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pple-converted-space"/>
          <w:rFonts w:ascii="Calibri" w:hAnsi="Calibri" w:cs="Segoe UI"/>
          <w:b/>
          <w:bCs/>
          <w:color w:val="444444"/>
          <w:sz w:val="29"/>
          <w:szCs w:val="29"/>
          <w:bdr w:val="none" w:sz="0" w:space="0" w:color="auto" w:frame="1"/>
        </w:rPr>
        <w:t> </w:t>
      </w:r>
      <w:r>
        <w:rPr>
          <w:rStyle w:val="Strong"/>
          <w:rFonts w:ascii="Calibri" w:hAnsi="Calibri" w:cs="Segoe UI"/>
          <w:color w:val="444444"/>
          <w:sz w:val="29"/>
          <w:szCs w:val="29"/>
          <w:bdr w:val="none" w:sz="0" w:space="0" w:color="auto" w:frame="1"/>
        </w:rPr>
        <w:t>The Legacy of The New Deal</w:t>
      </w:r>
      <w:r>
        <w:rPr>
          <w:rFonts w:ascii="Calibri" w:hAnsi="Calibri" w:cs="Segoe UI"/>
          <w:b/>
          <w:bCs/>
          <w:color w:val="444444"/>
          <w:sz w:val="29"/>
          <w:szCs w:val="29"/>
          <w:bdr w:val="none" w:sz="0" w:space="0" w:color="auto" w:frame="1"/>
        </w:rPr>
        <w:br/>
      </w:r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Analyze how</w:t>
      </w:r>
      <w:proofErr w:type="gramStart"/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  and</w:t>
      </w:r>
      <w:proofErr w:type="gramEnd"/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  why  the  New  Deal  sought  to change the federal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government's</w:t>
      </w:r>
      <w:proofErr w:type="gramEnd"/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 xml:space="preserve"> role  in  U.S. political, social, and  economic life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br/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>
            <wp:extent cx="6116320" cy="4131945"/>
            <wp:effectExtent l="0" t="0" r="0" b="1905"/>
            <wp:docPr id="2" name="Picture 2" descr="http://apushcanvas.pbworks.com/f/1331927189/1331927189/Pump%20Pri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ushcanvas.pbworks.com/f/1331927189/1331927189/Pump%20Prim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Franklin Delano Roosevelt</w:t>
      </w:r>
      <w:r>
        <w:rPr>
          <w:rStyle w:val="Strong"/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6" w:history="1">
        <w:r>
          <w:rPr>
            <w:rStyle w:val="Hyperlink"/>
            <w:rFonts w:ascii="inherit" w:hAnsi="inherit" w:cs="Segoe UI"/>
            <w:b/>
            <w:bCs/>
            <w:color w:val="0066CC"/>
            <w:sz w:val="25"/>
            <w:szCs w:val="25"/>
            <w:bdr w:val="none" w:sz="0" w:space="0" w:color="auto" w:frame="1"/>
          </w:rPr>
          <w:t>First Inaugural Address</w:t>
        </w:r>
      </w:hyperlink>
      <w:r>
        <w:rPr>
          <w:rStyle w:val="Strong"/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Segoe UI" w:hAnsi="Segoe UI" w:cs="Segoe UI"/>
          <w:color w:val="444444"/>
          <w:sz w:val="20"/>
          <w:szCs w:val="20"/>
        </w:rPr>
        <w:t>4 March 1933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 xml:space="preserve">The Great Depression fundamentally reshapes the way the American people think about the role of </w:t>
      </w:r>
      <w:proofErr w:type="gramStart"/>
      <w:r>
        <w:rPr>
          <w:rStyle w:val="Strong"/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government  </w:t>
      </w:r>
      <w:r w:rsidRPr="00C21430">
        <w:rPr>
          <w:rStyle w:val="Strong"/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Relief</w:t>
      </w:r>
      <w:proofErr w:type="gramEnd"/>
      <w:r>
        <w:rPr>
          <w:rStyle w:val="Strong"/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Calibri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  <w:r w:rsidRPr="00C21430">
        <w:rPr>
          <w:rStyle w:val="Strong"/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Recovery</w:t>
      </w:r>
      <w:r>
        <w:rPr>
          <w:rStyle w:val="apple-converted-space"/>
          <w:rFonts w:ascii="inherit" w:hAnsi="inherit" w:cs="Segoe UI"/>
          <w:b/>
          <w:bCs/>
          <w:color w:val="114488"/>
          <w:sz w:val="25"/>
          <w:szCs w:val="25"/>
          <w:u w:val="single"/>
          <w:bdr w:val="none" w:sz="0" w:space="0" w:color="auto" w:frame="1"/>
        </w:rPr>
        <w:t> </w:t>
      </w:r>
      <w:r>
        <w:rPr>
          <w:rStyle w:val="Strong"/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and</w:t>
      </w:r>
      <w:r>
        <w:rPr>
          <w:rStyle w:val="Strong"/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 xml:space="preserve"> </w:t>
      </w:r>
      <w:r w:rsidRPr="00C21430">
        <w:rPr>
          <w:rStyle w:val="Strong"/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Reform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#1</w:t>
      </w:r>
      <w:r>
        <w:rPr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 Creates security in the system to change the length and harshness of business cycle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#2</w:t>
      </w:r>
      <w:r>
        <w:rPr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 Changes the</w:t>
      </w:r>
      <w:r>
        <w:rPr>
          <w:rStyle w:val="apple-converted-space"/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 </w:t>
      </w:r>
      <w:hyperlink r:id="rId7" w:history="1">
        <w:r>
          <w:rPr>
            <w:rStyle w:val="Hyperlink"/>
            <w:rFonts w:ascii="inherit" w:hAnsi="inherit" w:cs="Segoe UI"/>
            <w:color w:val="114488"/>
            <w:sz w:val="25"/>
            <w:szCs w:val="25"/>
            <w:bdr w:val="none" w:sz="0" w:space="0" w:color="auto" w:frame="1"/>
          </w:rPr>
          <w:t>expectations about what government</w:t>
        </w:r>
        <w:r>
          <w:rPr>
            <w:rStyle w:val="apple-converted-space"/>
            <w:rFonts w:ascii="inherit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 </w:t>
        </w:r>
      </w:hyperlink>
      <w:r>
        <w:rPr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could and should do; </w:t>
      </w:r>
      <w:hyperlink r:id="rId8" w:history="1">
        <w:r>
          <w:rPr>
            <w:rStyle w:val="Hyperlink"/>
            <w:rFonts w:ascii="inherit" w:hAnsi="inherit" w:cs="Segoe UI"/>
            <w:b/>
            <w:bCs/>
            <w:color w:val="114488"/>
            <w:sz w:val="25"/>
            <w:szCs w:val="25"/>
            <w:bdr w:val="none" w:sz="0" w:space="0" w:color="auto" w:frame="1"/>
          </w:rPr>
          <w:t>Depression Era Images</w:t>
        </w:r>
      </w:hyperlink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alibri" w:hAnsi="Calibri" w:cs="Segoe UI"/>
          <w:color w:val="444444"/>
          <w:sz w:val="25"/>
          <w:szCs w:val="25"/>
          <w:u w:val="single"/>
          <w:bdr w:val="none" w:sz="0" w:space="0" w:color="auto" w:frame="1"/>
        </w:rPr>
        <w:t>Federal Budget: </w:t>
      </w:r>
      <w:r>
        <w:rPr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1920 $3 billion</w:t>
      </w:r>
      <w:proofErr w:type="gramStart"/>
      <w:r>
        <w:rPr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  to</w:t>
      </w:r>
      <w:proofErr w:type="gramEnd"/>
      <w:r>
        <w:rPr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 xml:space="preserve">  1930 $6 billion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lastRenderedPageBreak/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Court Challenges - The New Deal on Trial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Analyze how</w:t>
      </w:r>
      <w:proofErr w:type="gramStart"/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  and</w:t>
      </w:r>
      <w:proofErr w:type="gramEnd"/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  why  the  New  Deal  sought  to change the federal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government's</w:t>
      </w:r>
      <w:proofErr w:type="gramEnd"/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 xml:space="preserve"> role  in  U.S. political, social, and  economic life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noProof/>
          <w:color w:val="444444"/>
          <w:sz w:val="25"/>
          <w:szCs w:val="25"/>
          <w:bdr w:val="none" w:sz="0" w:space="0" w:color="auto" w:frame="1"/>
        </w:rPr>
        <w:drawing>
          <wp:inline distT="0" distB="0" distL="0" distR="0" wp14:anchorId="450CD874" wp14:editId="18D8AEF6">
            <wp:extent cx="6364418" cy="4891177"/>
            <wp:effectExtent l="0" t="0" r="0" b="5080"/>
            <wp:docPr id="1" name="Picture 1" descr="http://apushcanvas.pbworks.com/f/1364484225/1364484225/FDR%20Che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ushcanvas.pbworks.com/f/1364484225/1364484225/FDR%20Chec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58" cy="489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br/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THE AGRICULTURAL ADJUSTMENT ACT</w:t>
      </w:r>
      <w:r>
        <w:rPr>
          <w:rStyle w:val="apple-converted-space"/>
          <w:rFonts w:ascii="inherit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- </w:t>
      </w:r>
      <w:hyperlink r:id="rId10" w:history="1">
        <w:r>
          <w:rPr>
            <w:rStyle w:val="Hyperlink"/>
            <w:rFonts w:ascii="inherit" w:hAnsi="inherit" w:cs="Segoe UI"/>
            <w:color w:val="114488"/>
            <w:sz w:val="25"/>
            <w:szCs w:val="25"/>
            <w:bdr w:val="none" w:sz="0" w:space="0" w:color="auto" w:frame="1"/>
          </w:rPr>
          <w:t>Court Challenges</w:t>
        </w:r>
      </w:hyperlink>
      <w:r>
        <w:rPr>
          <w:rFonts w:ascii="inherit" w:hAnsi="inherit" w:cs="Segoe UI"/>
          <w:color w:val="444444"/>
          <w:sz w:val="33"/>
          <w:szCs w:val="33"/>
          <w:bdr w:val="none" w:sz="0" w:space="0" w:color="auto" w:frame="1"/>
        </w:rPr>
        <w:br/>
      </w:r>
      <w:r>
        <w:rPr>
          <w:rFonts w:ascii="inherit" w:hAnsi="inherit" w:cs="Segoe UI"/>
          <w:color w:val="000000"/>
          <w:sz w:val="25"/>
          <w:szCs w:val="25"/>
          <w:bdr w:val="none" w:sz="0" w:space="0" w:color="auto" w:frame="1"/>
        </w:rPr>
        <w:t>The AAA helped increase farm profits by reducing production. Set up Agricultural Adjustment Administration – which controlled wheat, cotton, corn production by paying farmers not to plant that crop. </w:t>
      </w:r>
      <w:r>
        <w:rPr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21430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444444"/>
          <w:sz w:val="29"/>
          <w:szCs w:val="29"/>
          <w:bdr w:val="none" w:sz="0" w:space="0" w:color="auto" w:frame="1"/>
        </w:rPr>
        <w:t>FDR's “</w:t>
      </w:r>
      <w:hyperlink r:id="rId11" w:history="1">
        <w:r>
          <w:rPr>
            <w:rStyle w:val="Hyperlink"/>
            <w:rFonts w:ascii="inherit" w:hAnsi="inherit" w:cs="Segoe UI"/>
            <w:b/>
            <w:bCs/>
            <w:color w:val="114488"/>
            <w:sz w:val="29"/>
            <w:szCs w:val="29"/>
            <w:bdr w:val="none" w:sz="0" w:space="0" w:color="auto" w:frame="1"/>
          </w:rPr>
          <w:t>COURT PACKING</w:t>
        </w:r>
      </w:hyperlink>
      <w:r>
        <w:rPr>
          <w:rStyle w:val="Strong"/>
          <w:rFonts w:ascii="inherit" w:hAnsi="inherit" w:cs="Segoe UI"/>
          <w:color w:val="444444"/>
          <w:sz w:val="29"/>
          <w:szCs w:val="29"/>
          <w:bdr w:val="none" w:sz="0" w:space="0" w:color="auto" w:frame="1"/>
        </w:rPr>
        <w:t>” PLAN</w:t>
      </w:r>
      <w:proofErr w:type="gramStart"/>
      <w:r>
        <w:rPr>
          <w:rStyle w:val="Strong"/>
          <w:rFonts w:ascii="inherit" w:hAnsi="inherit" w:cs="Segoe UI"/>
          <w:color w:val="444444"/>
          <w:sz w:val="29"/>
          <w:szCs w:val="29"/>
          <w:bdr w:val="none" w:sz="0" w:space="0" w:color="auto" w:frame="1"/>
        </w:rPr>
        <w:t>  </w:t>
      </w:r>
      <w:proofErr w:type="gramEnd"/>
      <w:hyperlink r:id="rId12" w:history="1">
        <w:r>
          <w:rPr>
            <w:rStyle w:val="Hyperlink"/>
            <w:rFonts w:ascii="inherit" w:hAnsi="inherit" w:cs="Segoe UI"/>
            <w:b/>
            <w:bCs/>
            <w:color w:val="114488"/>
            <w:sz w:val="29"/>
            <w:szCs w:val="29"/>
            <w:bdr w:val="none" w:sz="0" w:space="0" w:color="auto" w:frame="1"/>
          </w:rPr>
          <w:t>Court Packing Documents</w:t>
        </w:r>
      </w:hyperlink>
      <w:r>
        <w:rPr>
          <w:rStyle w:val="Strong"/>
          <w:rFonts w:ascii="Calibri" w:hAnsi="Calibri" w:cs="Segoe UI"/>
          <w:color w:val="444444"/>
          <w:sz w:val="20"/>
          <w:szCs w:val="20"/>
          <w:bdr w:val="none" w:sz="0" w:space="0" w:color="auto" w:frame="1"/>
        </w:rPr>
        <w:t>      </w:t>
      </w:r>
      <w:hyperlink r:id="rId13" w:history="1">
        <w:r>
          <w:rPr>
            <w:rStyle w:val="Hyperlink"/>
            <w:rFonts w:ascii="inherit" w:hAnsi="inherit" w:cs="Segoe UI"/>
            <w:b/>
            <w:bCs/>
            <w:color w:val="114488"/>
            <w:sz w:val="29"/>
            <w:szCs w:val="29"/>
            <w:bdr w:val="none" w:sz="0" w:space="0" w:color="auto" w:frame="1"/>
          </w:rPr>
          <w:t>Court Packing Redux - John Adams and FDR</w:t>
        </w:r>
      </w:hyperlink>
      <w:r>
        <w:rPr>
          <w:rStyle w:val="Strong"/>
          <w:rFonts w:ascii="Calibri" w:hAnsi="Calibri" w:cs="Segoe UI"/>
          <w:color w:val="444444"/>
          <w:sz w:val="25"/>
          <w:szCs w:val="25"/>
          <w:bdr w:val="none" w:sz="0" w:space="0" w:color="auto" w:frame="1"/>
        </w:rPr>
        <w:t> </w:t>
      </w:r>
    </w:p>
    <w:p w:rsidR="00C4496E" w:rsidRDefault="00C21430" w:rsidP="00C2143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</w:pPr>
      <w:r>
        <w:rPr>
          <w:rFonts w:ascii="Segoe UI" w:hAnsi="Segoe UI" w:cs="Segoe UI"/>
          <w:color w:val="444444"/>
          <w:sz w:val="20"/>
          <w:szCs w:val="20"/>
        </w:rPr>
        <w:t> </w:t>
      </w:r>
      <w:bookmarkStart w:id="0" w:name="_GoBack"/>
      <w:bookmarkEnd w:id="0"/>
    </w:p>
    <w:sectPr w:rsidR="00C4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0"/>
    <w:rsid w:val="00C21430"/>
    <w:rsid w:val="00C4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430"/>
    <w:rPr>
      <w:b/>
      <w:bCs/>
    </w:rPr>
  </w:style>
  <w:style w:type="character" w:customStyle="1" w:styleId="apple-converted-space">
    <w:name w:val="apple-converted-space"/>
    <w:basedOn w:val="DefaultParagraphFont"/>
    <w:rsid w:val="00C21430"/>
  </w:style>
  <w:style w:type="character" w:styleId="Hyperlink">
    <w:name w:val="Hyperlink"/>
    <w:basedOn w:val="DefaultParagraphFont"/>
    <w:uiPriority w:val="99"/>
    <w:semiHidden/>
    <w:unhideWhenUsed/>
    <w:rsid w:val="00C214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430"/>
    <w:rPr>
      <w:b/>
      <w:bCs/>
    </w:rPr>
  </w:style>
  <w:style w:type="character" w:customStyle="1" w:styleId="apple-converted-space">
    <w:name w:val="apple-converted-space"/>
    <w:basedOn w:val="DefaultParagraphFont"/>
    <w:rsid w:val="00C21430"/>
  </w:style>
  <w:style w:type="character" w:styleId="Hyperlink">
    <w:name w:val="Hyperlink"/>
    <w:basedOn w:val="DefaultParagraphFont"/>
    <w:uiPriority w:val="99"/>
    <w:semiHidden/>
    <w:unhideWhenUsed/>
    <w:rsid w:val="00C214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ushcanvas.pbworks.com/w/page/52193064/Depression%20Era%20Images" TargetMode="External"/><Relationship Id="rId13" Type="http://schemas.openxmlformats.org/officeDocument/2006/relationships/hyperlink" Target="http://apushcanvas.pbworks.com/Court+Packing+Redux+-+John+Adams+and+FD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ushcanvas.pbworks.com/expectations-about-what-government" TargetMode="External"/><Relationship Id="rId12" Type="http://schemas.openxmlformats.org/officeDocument/2006/relationships/hyperlink" Target="http://apushcanvas.pbworks.com/Court-Packing-Docum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ushcanvas.pbworks.com/First-Inaugural-Address" TargetMode="External"/><Relationship Id="rId11" Type="http://schemas.openxmlformats.org/officeDocument/2006/relationships/hyperlink" Target="http://apushcanvas.pbworks.com/COURT-PACKIN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pushcanvas.pbworks.com/Court-Challeng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2016-07-08T17:35:00Z</dcterms:created>
  <dcterms:modified xsi:type="dcterms:W3CDTF">2016-07-08T17:40:00Z</dcterms:modified>
</cp:coreProperties>
</file>