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7D" w:rsidRPr="002B3FCD" w:rsidRDefault="004D6C7D" w:rsidP="004D6C7D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>
        <w:rPr>
          <w:rFonts w:ascii="inherit" w:eastAsia="Times New Roman" w:hAnsi="inherit" w:cs="Segoe UI"/>
          <w:noProof/>
          <w:color w:val="444444"/>
          <w:sz w:val="25"/>
          <w:szCs w:val="25"/>
          <w:bdr w:val="none" w:sz="0" w:space="0" w:color="auto" w:frame="1"/>
        </w:rPr>
        <w:drawing>
          <wp:inline distT="0" distB="0" distL="0" distR="0" wp14:anchorId="640D73D2" wp14:editId="7321196D">
            <wp:extent cx="3450590" cy="2743200"/>
            <wp:effectExtent l="0" t="0" r="0" b="0"/>
            <wp:docPr id="6" name="Picture 6" descr="http://apushcanvas.pbworks.com/f/1351596732/Monroe%20Doct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Image698646" descr="http://apushcanvas.pbworks.com/f/1351596732/Monroe%20Doctr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7D" w:rsidRPr="002B3FCD" w:rsidRDefault="004D6C7D" w:rsidP="004D6C7D">
      <w:pPr>
        <w:shd w:val="clear" w:color="auto" w:fill="FFFFFF"/>
        <w:spacing w:after="0" w:line="293" w:lineRule="atLeast"/>
        <w:jc w:val="center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hyperlink r:id="rId6" w:history="1">
        <w:r w:rsidRPr="002B3FCD">
          <w:rPr>
            <w:rFonts w:ascii="inherit" w:eastAsia="Times New Roman" w:hAnsi="inherit" w:cs="Segoe UI"/>
            <w:color w:val="114488"/>
            <w:sz w:val="20"/>
            <w:szCs w:val="20"/>
            <w:u w:val="single"/>
            <w:bdr w:val="none" w:sz="0" w:space="0" w:color="auto" w:frame="1"/>
          </w:rPr>
          <w:t>http://www.tubechop.com/watch/4147002</w:t>
        </w:r>
      </w:hyperlink>
    </w:p>
    <w:p w:rsidR="004D6C7D" w:rsidRPr="002B3FCD" w:rsidRDefault="004D6C7D" w:rsidP="004D6C7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4D6C7D" w:rsidRPr="002B3FCD" w:rsidRDefault="004D6C7D" w:rsidP="004D6C7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4D6C7D" w:rsidRPr="002B3FCD" w:rsidRDefault="004D6C7D" w:rsidP="004D6C7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Calibri" w:eastAsia="Times New Roman" w:hAnsi="Calibri" w:cs="Segoe UI"/>
          <w:b/>
          <w:bCs/>
          <w:color w:val="444444"/>
          <w:sz w:val="25"/>
          <w:szCs w:val="25"/>
          <w:u w:val="single"/>
          <w:bdr w:val="none" w:sz="0" w:space="0" w:color="auto" w:frame="1"/>
        </w:rPr>
        <w:t>Monroe Doctrine</w:t>
      </w:r>
    </w:p>
    <w:p w:rsidR="004D6C7D" w:rsidRPr="002B3FCD" w:rsidRDefault="004D6C7D" w:rsidP="004D6C7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4D6C7D" w:rsidRPr="002B3FCD" w:rsidRDefault="004D6C7D" w:rsidP="004D6C7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NON - COLONIZATION and NON-INTERVENTION</w:t>
      </w:r>
    </w:p>
    <w:p w:rsidR="004D6C7D" w:rsidRPr="002B3FCD" w:rsidRDefault="004D6C7D" w:rsidP="004D6C7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4D6C7D" w:rsidRPr="002B3FCD" w:rsidRDefault="004D6C7D" w:rsidP="004D6C7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Calibri" w:eastAsia="Times New Roman" w:hAnsi="Calibri" w:cs="Segoe UI"/>
          <w:b/>
          <w:bCs/>
          <w:color w:val="444444"/>
          <w:sz w:val="25"/>
          <w:szCs w:val="25"/>
          <w:bdr w:val="none" w:sz="0" w:space="0" w:color="auto" w:frame="1"/>
        </w:rPr>
        <w:t>Historical Context:</w:t>
      </w: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1810-1824 – Spanish colonies in Latin America had won and/or were winning their independence from Spain. U.S. and Great Britain thought that this was great because these new republics made great trading partners.  No Spain was a definite positive. U.S. was also getting a little concerned about the existence of Russia in Alaska</w:t>
      </w: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br/>
      </w: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br/>
      </w:r>
    </w:p>
    <w:p w:rsidR="004D6C7D" w:rsidRPr="002B3FCD" w:rsidRDefault="004D6C7D" w:rsidP="004D6C7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Great Britain</w:t>
      </w: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asked the U.S. to make a</w:t>
      </w:r>
      <w:r w:rsidRPr="002B3FC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 joint statement that opposed intervention of any European country in the Western hemisphere. </w:t>
      </w:r>
      <w:proofErr w:type="gramStart"/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Also asked to state that neither Great Britain nor the United States would attempt to annex any part of the hemisphere.</w:t>
      </w:r>
      <w:proofErr w:type="gramEnd"/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 Monroe asked JQ Adams what he thought Adams said let them make their statement and we can make our own – stand alone</w:t>
      </w: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br/>
      </w: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br/>
      </w:r>
    </w:p>
    <w:p w:rsidR="004D6C7D" w:rsidRPr="002B3FCD" w:rsidRDefault="004D6C7D" w:rsidP="004D6C7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Segoe UI" w:eastAsia="Times New Roman" w:hAnsi="Segoe UI" w:cs="Segoe UI"/>
          <w:color w:val="444444"/>
          <w:sz w:val="20"/>
          <w:szCs w:val="20"/>
        </w:rPr>
        <w:t> </w:t>
      </w:r>
    </w:p>
    <w:p w:rsidR="004D6C7D" w:rsidRPr="002B3FCD" w:rsidRDefault="004D6C7D" w:rsidP="004D6C7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John Quincy Adams wrote up the statement – and Monroe issued it in a speech to a joint session of Congress. Known as the Monroe Doctrine US w</w:t>
      </w:r>
      <w:bookmarkStart w:id="0" w:name="_GoBack"/>
      <w:bookmarkEnd w:id="0"/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ould stay out of Europe</w:t>
      </w:r>
      <w:proofErr w:type="gramStart"/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 and</w:t>
      </w:r>
      <w:proofErr w:type="gramEnd"/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</w:rPr>
        <w:t> Europe would stay out of Western hemisphere</w:t>
      </w:r>
    </w:p>
    <w:p w:rsidR="004D6C7D" w:rsidRPr="002B3FCD" w:rsidRDefault="004D6C7D" w:rsidP="004D6C7D">
      <w:pPr>
        <w:shd w:val="clear" w:color="auto" w:fill="FFFFFF"/>
        <w:spacing w:after="0"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</w:rPr>
      </w:pPr>
      <w:r w:rsidRPr="002B3FCD">
        <w:rPr>
          <w:rFonts w:ascii="inherit" w:eastAsia="Times New Roman" w:hAnsi="inherit" w:cs="Segoe UI"/>
          <w:color w:val="444444"/>
          <w:sz w:val="25"/>
          <w:szCs w:val="25"/>
          <w:bdr w:val="none" w:sz="0" w:space="0" w:color="auto" w:frame="1"/>
        </w:rPr>
        <w:t> </w:t>
      </w:r>
    </w:p>
    <w:p w:rsidR="007B47B2" w:rsidRDefault="004D6C7D" w:rsidP="004D6C7D">
      <w:pPr>
        <w:shd w:val="clear" w:color="auto" w:fill="FFFFFF"/>
        <w:spacing w:after="0" w:line="293" w:lineRule="atLeast"/>
        <w:textAlignment w:val="baseline"/>
      </w:pPr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Doctrine – a big statement from a nation without a military to back it up – we were in no position to stop anyone who wanted to come into our hemisphere</w:t>
      </w:r>
      <w:proofErr w:type="gramStart"/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>  It</w:t>
      </w:r>
      <w:proofErr w:type="gramEnd"/>
      <w:r w:rsidRPr="002B3FCD">
        <w:rPr>
          <w:rFonts w:ascii="Calibri" w:eastAsia="Times New Roman" w:hAnsi="Calibri" w:cs="Segoe UI"/>
          <w:color w:val="444444"/>
          <w:sz w:val="25"/>
          <w:szCs w:val="25"/>
          <w:bdr w:val="none" w:sz="0" w:space="0" w:color="auto" w:frame="1"/>
          <w:shd w:val="clear" w:color="auto" w:fill="FFFF00"/>
        </w:rPr>
        <w:t xml:space="preserve"> did show the desire of the US to be taken seriously by the rest of the world</w:t>
      </w:r>
    </w:p>
    <w:sectPr w:rsidR="007B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7D"/>
    <w:rsid w:val="004D6C7D"/>
    <w:rsid w:val="007B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bechop.com/watch/414700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1</cp:revision>
  <dcterms:created xsi:type="dcterms:W3CDTF">2016-06-23T19:18:00Z</dcterms:created>
  <dcterms:modified xsi:type="dcterms:W3CDTF">2016-06-23T19:21:00Z</dcterms:modified>
</cp:coreProperties>
</file>