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3B" w:rsidRPr="00EC1C3B" w:rsidRDefault="00EC1C3B" w:rsidP="00EC1C3B">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Calibri" w:eastAsia="Times New Roman" w:hAnsi="Calibri" w:cs="Segoe UI"/>
          <w:b/>
          <w:bCs/>
          <w:color w:val="444444"/>
          <w:sz w:val="29"/>
          <w:szCs w:val="29"/>
          <w:bdr w:val="none" w:sz="0" w:space="0" w:color="auto" w:frame="1"/>
        </w:rPr>
        <w:t>Talking Points-</w:t>
      </w:r>
      <w:r w:rsidRPr="00EC1C3B">
        <w:rPr>
          <w:rFonts w:ascii="Calibri" w:eastAsia="Times New Roman" w:hAnsi="Calibri" w:cs="Segoe UI"/>
          <w:b/>
          <w:bCs/>
          <w:color w:val="444444"/>
          <w:sz w:val="29"/>
          <w:szCs w:val="29"/>
          <w:bdr w:val="none" w:sz="0" w:space="0" w:color="auto" w:frame="1"/>
        </w:rPr>
        <w:t>Thomas Jefferson’s First Term</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Calibri" w:eastAsia="Times New Roman" w:hAnsi="Calibri" w:cs="Segoe UI"/>
          <w:b/>
          <w:bCs/>
          <w:noProof/>
          <w:color w:val="444444"/>
          <w:sz w:val="29"/>
          <w:szCs w:val="29"/>
          <w:bdr w:val="none" w:sz="0" w:space="0" w:color="auto" w:frame="1"/>
        </w:rPr>
        <w:drawing>
          <wp:inline distT="0" distB="0" distL="0" distR="0">
            <wp:extent cx="6012815" cy="4545965"/>
            <wp:effectExtent l="0" t="0" r="6985" b="6985"/>
            <wp:docPr id="6" name="Picture 6" descr="Election of 18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ion of 18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2815" cy="4545965"/>
                    </a:xfrm>
                    <a:prstGeom prst="rect">
                      <a:avLst/>
                    </a:prstGeom>
                    <a:noFill/>
                    <a:ln>
                      <a:noFill/>
                    </a:ln>
                  </pic:spPr>
                </pic:pic>
              </a:graphicData>
            </a:graphic>
          </wp:inline>
        </w:drawing>
      </w:r>
      <w:r w:rsidRPr="00EC1C3B">
        <w:rPr>
          <w:rFonts w:ascii="Calibri" w:eastAsia="Times New Roman" w:hAnsi="Calibri" w:cs="Segoe UI"/>
          <w:b/>
          <w:bCs/>
          <w:color w:val="444444"/>
          <w:sz w:val="29"/>
          <w:szCs w:val="29"/>
          <w:bdr w:val="none" w:sz="0" w:space="0" w:color="auto" w:frame="1"/>
        </w:rPr>
        <w:br/>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Calibri" w:eastAsia="Times New Roman" w:hAnsi="Calibri" w:cs="Segoe UI"/>
          <w:noProof/>
          <w:color w:val="444444"/>
          <w:sz w:val="25"/>
          <w:szCs w:val="25"/>
          <w:bdr w:val="none" w:sz="0" w:space="0" w:color="auto" w:frame="1"/>
        </w:rPr>
        <w:lastRenderedPageBreak/>
        <w:drawing>
          <wp:inline distT="0" distB="0" distL="0" distR="0">
            <wp:extent cx="3283116" cy="2493034"/>
            <wp:effectExtent l="0" t="0" r="0" b="2540"/>
            <wp:docPr id="5" name="Picture 5" descr="http://apushcanvas.pbworks.com/f/1351080868/1800%20Vo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298856" descr="http://apushcanvas.pbworks.com/f/1351080868/1800%20Vote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3206" cy="2493102"/>
                    </a:xfrm>
                    <a:prstGeom prst="rect">
                      <a:avLst/>
                    </a:prstGeom>
                    <a:noFill/>
                    <a:ln>
                      <a:noFill/>
                    </a:ln>
                  </pic:spPr>
                </pic:pic>
              </a:graphicData>
            </a:graphic>
          </wp:inline>
        </w:drawing>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jc w:val="center"/>
        <w:textAlignment w:val="baseline"/>
        <w:rPr>
          <w:rFonts w:ascii="Segoe UI" w:eastAsia="Times New Roman" w:hAnsi="Segoe UI" w:cs="Segoe UI"/>
          <w:color w:val="444444"/>
          <w:sz w:val="20"/>
          <w:szCs w:val="20"/>
        </w:rPr>
      </w:pPr>
      <w:r w:rsidRPr="00EC1C3B">
        <w:rPr>
          <w:rFonts w:ascii="Calibri" w:eastAsia="Times New Roman" w:hAnsi="Calibri" w:cs="Segoe UI"/>
          <w:color w:val="444444"/>
          <w:sz w:val="25"/>
          <w:szCs w:val="25"/>
          <w:bdr w:val="none" w:sz="0" w:space="0" w:color="auto" w:frame="1"/>
        </w:rPr>
        <w:t xml:space="preserve">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Calibri" w:eastAsia="Times New Roman" w:hAnsi="Calibri" w:cs="Segoe UI"/>
          <w:noProof/>
          <w:color w:val="444444"/>
          <w:sz w:val="25"/>
          <w:szCs w:val="25"/>
          <w:bdr w:val="none" w:sz="0" w:space="0" w:color="auto" w:frame="1"/>
        </w:rPr>
        <w:drawing>
          <wp:inline distT="0" distB="0" distL="0" distR="0">
            <wp:extent cx="6176022" cy="4313125"/>
            <wp:effectExtent l="0" t="0" r="0" b="0"/>
            <wp:docPr id="4" name="Picture 4" descr="http://apushcanvas.pbworks.com/f/1446745920/Jefferson%20Resu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ushcanvas.pbworks.com/f/1446745920/Jefferson%20Resum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5861" cy="4313013"/>
                    </a:xfrm>
                    <a:prstGeom prst="rect">
                      <a:avLst/>
                    </a:prstGeom>
                    <a:noFill/>
                    <a:ln>
                      <a:noFill/>
                    </a:ln>
                  </pic:spPr>
                </pic:pic>
              </a:graphicData>
            </a:graphic>
          </wp:inline>
        </w:drawing>
      </w:r>
      <w:r w:rsidRPr="00EC1C3B">
        <w:rPr>
          <w:rFonts w:ascii="Calibri" w:eastAsia="Times New Roman" w:hAnsi="Calibri" w:cs="Segoe UI"/>
          <w:color w:val="444444"/>
          <w:sz w:val="25"/>
          <w:szCs w:val="25"/>
          <w:bdr w:val="none" w:sz="0" w:space="0" w:color="auto" w:frame="1"/>
        </w:rPr>
        <w:br/>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lastRenderedPageBreak/>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Segoe UI" w:eastAsia="Times New Roman" w:hAnsi="Segoe UI" w:cs="Segoe UI"/>
          <w:noProof/>
          <w:color w:val="444444"/>
          <w:sz w:val="20"/>
          <w:szCs w:val="20"/>
        </w:rPr>
        <w:drawing>
          <wp:inline distT="0" distB="0" distL="0" distR="0">
            <wp:extent cx="3528060" cy="4951730"/>
            <wp:effectExtent l="0" t="0" r="0" b="1270"/>
            <wp:docPr id="3" name="Picture 3" descr="http://apushcanvas.pbworks.com/f/1351081725/T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167693" descr="http://apushcanvas.pbworks.com/f/1351081725/TJ.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8060" cy="4951730"/>
                    </a:xfrm>
                    <a:prstGeom prst="rect">
                      <a:avLst/>
                    </a:prstGeom>
                    <a:noFill/>
                    <a:ln>
                      <a:noFill/>
                    </a:ln>
                  </pic:spPr>
                </pic:pic>
              </a:graphicData>
            </a:graphic>
          </wp:inline>
        </w:drawing>
      </w: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inherit" w:eastAsia="Times New Roman" w:hAnsi="inherit" w:cs="Segoe UI"/>
          <w:b/>
          <w:bCs/>
          <w:color w:val="444444"/>
          <w:sz w:val="29"/>
          <w:szCs w:val="29"/>
          <w:u w:val="single"/>
          <w:bdr w:val="none" w:sz="0" w:space="0" w:color="auto" w:frame="1"/>
        </w:rPr>
        <w:t>Presidency of Thomas Jefferson</w:t>
      </w:r>
      <w:proofErr w:type="gramStart"/>
      <w:r w:rsidRPr="00EC1C3B">
        <w:rPr>
          <w:rFonts w:ascii="Calibri" w:eastAsia="Times New Roman" w:hAnsi="Calibri" w:cs="Segoe UI"/>
          <w:b/>
          <w:bCs/>
          <w:color w:val="444444"/>
          <w:sz w:val="29"/>
          <w:szCs w:val="29"/>
          <w:bdr w:val="none" w:sz="0" w:space="0" w:color="auto" w:frame="1"/>
        </w:rPr>
        <w:t>  (</w:t>
      </w:r>
      <w:proofErr w:type="gramEnd"/>
      <w:r w:rsidRPr="00EC1C3B">
        <w:rPr>
          <w:rFonts w:ascii="Arial" w:eastAsia="Times New Roman" w:hAnsi="Arial" w:cs="Arial"/>
          <w:b/>
          <w:bCs/>
          <w:color w:val="000000"/>
          <w:sz w:val="25"/>
          <w:szCs w:val="25"/>
          <w:bdr w:val="none" w:sz="0" w:space="0" w:color="auto" w:frame="1"/>
          <w:shd w:val="clear" w:color="auto" w:fill="F9F9F9"/>
        </w:rPr>
        <w:t>March 4, 1801 – March 4, 1809)</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Calibri" w:eastAsia="Times New Roman" w:hAnsi="Calibri" w:cs="Segoe UI"/>
          <w:color w:val="444444"/>
          <w:sz w:val="29"/>
          <w:szCs w:val="29"/>
          <w:bdr w:val="none" w:sz="0" w:space="0" w:color="auto" w:frame="1"/>
        </w:rPr>
        <w:t>Man with a lot of experience, made James Madison his Secretary of State, made Albert Gallatin his Sec. Of Treasury</w:t>
      </w:r>
    </w:p>
    <w:p w:rsidR="00EC1C3B" w:rsidRPr="00EC1C3B" w:rsidRDefault="00EC1C3B" w:rsidP="00EC1C3B">
      <w:pPr>
        <w:spacing w:after="0" w:line="240" w:lineRule="auto"/>
        <w:rPr>
          <w:rFonts w:ascii="Times New Roman" w:eastAsia="Times New Roman" w:hAnsi="Times New Roman" w:cs="Times New Roman"/>
          <w:sz w:val="24"/>
          <w:szCs w:val="24"/>
        </w:rPr>
      </w:pPr>
      <w:r w:rsidRPr="00EC1C3B">
        <w:rPr>
          <w:rFonts w:ascii="Segoe UI" w:eastAsia="Times New Roman" w:hAnsi="Segoe UI" w:cs="Segoe UI"/>
          <w:color w:val="444444"/>
          <w:sz w:val="20"/>
          <w:szCs w:val="20"/>
          <w:shd w:val="clear" w:color="auto" w:fill="FFFFFF"/>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inherit" w:eastAsia="Times New Roman" w:hAnsi="inherit" w:cs="Segoe UI"/>
          <w:b/>
          <w:bCs/>
          <w:color w:val="444444"/>
          <w:sz w:val="29"/>
          <w:szCs w:val="29"/>
          <w:u w:val="single"/>
          <w:bdr w:val="none" w:sz="0" w:space="0" w:color="auto" w:frame="1"/>
        </w:rPr>
        <w:t>Jefferson’s Goals</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Calibri" w:eastAsia="Times New Roman" w:hAnsi="Calibri" w:cs="Segoe UI"/>
          <w:color w:val="444444"/>
          <w:sz w:val="29"/>
          <w:szCs w:val="29"/>
          <w:bdr w:val="none" w:sz="0" w:space="0" w:color="auto" w:frame="1"/>
        </w:rPr>
        <w:t>#1 Scale back government spending</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Calibri" w:eastAsia="Times New Roman" w:hAnsi="Calibri" w:cs="Segoe UI"/>
          <w:color w:val="444444"/>
          <w:sz w:val="29"/>
          <w:szCs w:val="29"/>
          <w:bdr w:val="none" w:sz="0" w:space="0" w:color="auto" w:frame="1"/>
        </w:rPr>
        <w:t>#2 friendships but </w:t>
      </w:r>
      <w:r w:rsidRPr="00EC1C3B">
        <w:rPr>
          <w:rFonts w:ascii="inherit" w:eastAsia="Times New Roman" w:hAnsi="inherit" w:cs="Segoe UI"/>
          <w:color w:val="444444"/>
          <w:sz w:val="29"/>
          <w:szCs w:val="29"/>
          <w:u w:val="single"/>
          <w:bdr w:val="none" w:sz="0" w:space="0" w:color="auto" w:frame="1"/>
        </w:rPr>
        <w:t>no alliances</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Calibri" w:eastAsia="Times New Roman" w:hAnsi="Calibri" w:cs="Segoe UI"/>
          <w:color w:val="444444"/>
          <w:sz w:val="29"/>
          <w:szCs w:val="29"/>
          <w:bdr w:val="none" w:sz="0" w:space="0" w:color="auto" w:frame="1"/>
        </w:rPr>
        <w:t># 3 strict interpretation of the Constitution</w:t>
      </w:r>
    </w:p>
    <w:p w:rsidR="00EC1C3B" w:rsidRPr="00EC1C3B" w:rsidRDefault="00EC1C3B" w:rsidP="00EC1C3B">
      <w:pPr>
        <w:spacing w:after="0" w:line="240" w:lineRule="auto"/>
        <w:rPr>
          <w:rFonts w:ascii="Times New Roman" w:eastAsia="Times New Roman" w:hAnsi="Times New Roman" w:cs="Times New Roman"/>
          <w:sz w:val="24"/>
          <w:szCs w:val="24"/>
        </w:rPr>
      </w:pPr>
      <w:r w:rsidRPr="00EC1C3B">
        <w:rPr>
          <w:rFonts w:ascii="Segoe UI" w:eastAsia="Times New Roman" w:hAnsi="Segoe UI" w:cs="Segoe UI"/>
          <w:color w:val="444444"/>
          <w:sz w:val="20"/>
          <w:szCs w:val="20"/>
          <w:shd w:val="clear" w:color="auto" w:fill="FFFFFF"/>
        </w:rPr>
        <w:t> </w:t>
      </w:r>
    </w:p>
    <w:p w:rsidR="00EC1C3B" w:rsidRDefault="00EC1C3B" w:rsidP="00EC1C3B">
      <w:pPr>
        <w:shd w:val="clear" w:color="auto" w:fill="FFFFFF"/>
        <w:spacing w:after="0" w:line="293" w:lineRule="atLeast"/>
        <w:textAlignment w:val="baseline"/>
        <w:rPr>
          <w:rFonts w:ascii="Calibri" w:eastAsia="Times New Roman" w:hAnsi="Calibri" w:cs="Segoe UI"/>
          <w:b/>
          <w:bCs/>
          <w:color w:val="444444"/>
          <w:sz w:val="29"/>
          <w:szCs w:val="29"/>
          <w:bdr w:val="none" w:sz="0" w:space="0" w:color="auto" w:frame="1"/>
        </w:rPr>
      </w:pP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Calibri" w:eastAsia="Times New Roman" w:hAnsi="Calibri" w:cs="Segoe UI"/>
          <w:b/>
          <w:bCs/>
          <w:color w:val="444444"/>
          <w:sz w:val="29"/>
          <w:szCs w:val="29"/>
          <w:bdr w:val="none" w:sz="0" w:space="0" w:color="auto" w:frame="1"/>
        </w:rPr>
        <w:lastRenderedPageBreak/>
        <w:t>First Job – the spending!!!</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Calibri" w:eastAsia="Times New Roman" w:hAnsi="Calibri" w:cs="Segoe UI"/>
          <w:color w:val="444444"/>
          <w:sz w:val="29"/>
          <w:szCs w:val="29"/>
          <w:bdr w:val="none" w:sz="0" w:space="0" w:color="auto" w:frame="1"/>
        </w:rPr>
        <w:t>Scale down Hamilton’s plan (reduced and eventually eliminated the excise tax</w:t>
      </w:r>
      <w:proofErr w:type="gramStart"/>
      <w:r w:rsidRPr="00EC1C3B">
        <w:rPr>
          <w:rFonts w:ascii="Calibri" w:eastAsia="Times New Roman" w:hAnsi="Calibri" w:cs="Segoe UI"/>
          <w:color w:val="444444"/>
          <w:sz w:val="29"/>
          <w:szCs w:val="29"/>
          <w:bdr w:val="none" w:sz="0" w:space="0" w:color="auto" w:frame="1"/>
        </w:rPr>
        <w:t>) ;</w:t>
      </w:r>
      <w:proofErr w:type="gramEnd"/>
      <w:r w:rsidRPr="00EC1C3B">
        <w:rPr>
          <w:rFonts w:ascii="Calibri" w:eastAsia="Times New Roman" w:hAnsi="Calibri" w:cs="Segoe UI"/>
          <w:color w:val="444444"/>
          <w:sz w:val="29"/>
          <w:szCs w:val="29"/>
          <w:bdr w:val="none" w:sz="0" w:space="0" w:color="auto" w:frame="1"/>
        </w:rPr>
        <w:t xml:space="preserve"> got more money from import duties (tariff)  and sale of western lands (price reduced to $1.25 an acre; minimum purchase 80 acres; created easy payment plans)</w:t>
      </w:r>
    </w:p>
    <w:p w:rsidR="00EC1C3B" w:rsidRPr="00EC1C3B" w:rsidRDefault="00EC1C3B" w:rsidP="00EC1C3B">
      <w:pPr>
        <w:spacing w:after="0" w:line="240" w:lineRule="auto"/>
        <w:rPr>
          <w:rFonts w:ascii="Times New Roman" w:eastAsia="Times New Roman" w:hAnsi="Times New Roman" w:cs="Times New Roman"/>
          <w:sz w:val="24"/>
          <w:szCs w:val="24"/>
        </w:rPr>
      </w:pPr>
      <w:r w:rsidRPr="00EC1C3B">
        <w:rPr>
          <w:rFonts w:ascii="Segoe UI" w:eastAsia="Times New Roman" w:hAnsi="Segoe UI" w:cs="Segoe UI"/>
          <w:color w:val="444444"/>
          <w:sz w:val="20"/>
          <w:szCs w:val="20"/>
          <w:shd w:val="clear" w:color="auto" w:fill="FFFFFF"/>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Calibri" w:eastAsia="Times New Roman" w:hAnsi="Calibri" w:cs="Segoe UI"/>
          <w:b/>
          <w:bCs/>
          <w:color w:val="444444"/>
          <w:sz w:val="29"/>
          <w:szCs w:val="29"/>
          <w:bdr w:val="none" w:sz="0" w:space="0" w:color="auto" w:frame="1"/>
        </w:rPr>
        <w:t>Cut spending HOW?</w:t>
      </w:r>
      <w:r w:rsidRPr="00EC1C3B">
        <w:rPr>
          <w:rFonts w:ascii="Calibri" w:eastAsia="Times New Roman" w:hAnsi="Calibri" w:cs="Segoe UI"/>
          <w:color w:val="444444"/>
          <w:sz w:val="29"/>
          <w:szCs w:val="29"/>
          <w:bdr w:val="none" w:sz="0" w:space="0" w:color="auto" w:frame="1"/>
        </w:rPr>
        <w:t>  -Reduction in military and diplomatic spending</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inherit" w:eastAsia="Times New Roman" w:hAnsi="inherit" w:cs="Segoe UI"/>
          <w:noProof/>
          <w:color w:val="444444"/>
          <w:sz w:val="25"/>
          <w:szCs w:val="25"/>
          <w:bdr w:val="none" w:sz="0" w:space="0" w:color="auto" w:frame="1"/>
        </w:rPr>
        <w:drawing>
          <wp:inline distT="0" distB="0" distL="0" distR="0">
            <wp:extent cx="5400040" cy="2967355"/>
            <wp:effectExtent l="0" t="0" r="0" b="4445"/>
            <wp:docPr id="2" name="Picture 2" descr="Marbury Wor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bury Word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967355"/>
                    </a:xfrm>
                    <a:prstGeom prst="rect">
                      <a:avLst/>
                    </a:prstGeom>
                    <a:noFill/>
                    <a:ln>
                      <a:noFill/>
                    </a:ln>
                  </pic:spPr>
                </pic:pic>
              </a:graphicData>
            </a:graphic>
          </wp:inline>
        </w:drawing>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Calibri" w:eastAsia="Times New Roman" w:hAnsi="Calibri" w:cs="Segoe UI"/>
          <w:b/>
          <w:bCs/>
          <w:color w:val="444444"/>
          <w:sz w:val="25"/>
          <w:szCs w:val="25"/>
          <w:bdr w:val="none" w:sz="0" w:space="0" w:color="auto" w:frame="1"/>
          <w:shd w:val="clear" w:color="auto" w:fill="FFFF00"/>
        </w:rPr>
        <w:t>First Big Problem </w:t>
      </w:r>
      <w:r w:rsidRPr="00EC1C3B">
        <w:rPr>
          <w:rFonts w:ascii="Calibri" w:eastAsia="Times New Roman" w:hAnsi="Calibri" w:cs="Segoe UI"/>
          <w:color w:val="444444"/>
          <w:sz w:val="25"/>
          <w:szCs w:val="25"/>
          <w:bdr w:val="none" w:sz="0" w:space="0" w:color="auto" w:frame="1"/>
          <w:shd w:val="clear" w:color="auto" w:fill="FFFF00"/>
        </w:rPr>
        <w:t>– </w:t>
      </w:r>
      <w:r w:rsidRPr="00EC1C3B">
        <w:rPr>
          <w:rFonts w:ascii="Calibri" w:eastAsia="Times New Roman" w:hAnsi="Calibri" w:cs="Segoe UI"/>
          <w:b/>
          <w:bCs/>
          <w:color w:val="444444"/>
          <w:sz w:val="25"/>
          <w:szCs w:val="25"/>
          <w:bdr w:val="none" w:sz="0" w:space="0" w:color="auto" w:frame="1"/>
          <w:shd w:val="clear" w:color="auto" w:fill="FFFF00"/>
          <w:lang w:val="en"/>
        </w:rPr>
        <w:t>The Dead Clutch of the Judiciary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Calibri" w:eastAsia="Times New Roman" w:hAnsi="Calibri" w:cs="Segoe UI"/>
          <w:b/>
          <w:bCs/>
          <w:color w:val="444444"/>
          <w:sz w:val="25"/>
          <w:szCs w:val="25"/>
          <w:bdr w:val="none" w:sz="0" w:space="0" w:color="auto" w:frame="1"/>
        </w:rPr>
        <w:t>Facts:</w:t>
      </w:r>
      <w:r w:rsidRPr="00EC1C3B">
        <w:rPr>
          <w:rFonts w:ascii="Calibri" w:eastAsia="Times New Roman" w:hAnsi="Calibri" w:cs="Segoe UI"/>
          <w:color w:val="444444"/>
          <w:sz w:val="25"/>
          <w:szCs w:val="25"/>
          <w:bdr w:val="none" w:sz="0" w:space="0" w:color="auto" w:frame="1"/>
        </w:rPr>
        <w:t xml:space="preserve"> Nov 1800 – Adams and the Federalist lost control of the Presidency and Congress as Jefferson and the Democratic-Republicans were to take office in March. In order for the Federalists to keep any control they had to dominate the only remaining branch – the Judiciary.  Federalist Congress then passed a new law Judiciary Act of 1801. </w:t>
      </w:r>
      <w:proofErr w:type="gramStart"/>
      <w:r w:rsidRPr="00EC1C3B">
        <w:rPr>
          <w:rFonts w:ascii="Calibri" w:eastAsia="Times New Roman" w:hAnsi="Calibri" w:cs="Segoe UI"/>
          <w:color w:val="444444"/>
          <w:sz w:val="25"/>
          <w:szCs w:val="25"/>
          <w:bdr w:val="none" w:sz="0" w:space="0" w:color="auto" w:frame="1"/>
        </w:rPr>
        <w:t>Reduced the number of Supreme Court Justices.</w:t>
      </w:r>
      <w:proofErr w:type="gramEnd"/>
      <w:r w:rsidRPr="00EC1C3B">
        <w:rPr>
          <w:rFonts w:ascii="Calibri" w:eastAsia="Times New Roman" w:hAnsi="Calibri" w:cs="Segoe UI"/>
          <w:color w:val="444444"/>
          <w:sz w:val="25"/>
          <w:szCs w:val="25"/>
          <w:bdr w:val="none" w:sz="0" w:space="0" w:color="auto" w:frame="1"/>
        </w:rPr>
        <w:t xml:space="preserve">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inherit" w:eastAsia="Times New Roman" w:hAnsi="inherit" w:cs="Segoe UI"/>
          <w:color w:val="444444"/>
          <w:sz w:val="25"/>
          <w:szCs w:val="25"/>
          <w:bdr w:val="none" w:sz="0" w:space="0" w:color="auto" w:frame="1"/>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proofErr w:type="gramStart"/>
      <w:r w:rsidRPr="00EC1C3B">
        <w:rPr>
          <w:rFonts w:ascii="Calibri" w:eastAsia="Times New Roman" w:hAnsi="Calibri" w:cs="Segoe UI"/>
          <w:color w:val="444444"/>
          <w:sz w:val="25"/>
          <w:szCs w:val="25"/>
          <w:bdr w:val="none" w:sz="0" w:space="0" w:color="auto" w:frame="1"/>
        </w:rPr>
        <w:t>Created new judgeships – including Justice of the Peace.</w:t>
      </w:r>
      <w:proofErr w:type="gramEnd"/>
      <w:r w:rsidRPr="00EC1C3B">
        <w:rPr>
          <w:rFonts w:ascii="Calibri" w:eastAsia="Times New Roman" w:hAnsi="Calibri" w:cs="Segoe UI"/>
          <w:color w:val="444444"/>
          <w:sz w:val="25"/>
          <w:szCs w:val="25"/>
          <w:bdr w:val="none" w:sz="0" w:space="0" w:color="auto" w:frame="1"/>
        </w:rPr>
        <w:t>  Some of the last commission were signed at midnight prior to Jefferson’s Inauguration (“Midnight Judges”)</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Default="00EC1C3B" w:rsidP="00EC1C3B">
      <w:pPr>
        <w:shd w:val="clear" w:color="auto" w:fill="FFFFFF"/>
        <w:spacing w:after="0" w:line="293" w:lineRule="atLeast"/>
        <w:textAlignment w:val="baseline"/>
        <w:rPr>
          <w:rFonts w:ascii="inherit" w:eastAsia="Times New Roman" w:hAnsi="inherit" w:cs="Segoe UI"/>
          <w:color w:val="444444"/>
          <w:sz w:val="25"/>
          <w:szCs w:val="25"/>
          <w:bdr w:val="none" w:sz="0" w:space="0" w:color="auto" w:frame="1"/>
        </w:rPr>
      </w:pPr>
      <w:r w:rsidRPr="00EC1C3B">
        <w:rPr>
          <w:rFonts w:ascii="inherit" w:eastAsia="Times New Roman" w:hAnsi="inherit" w:cs="Segoe UI"/>
          <w:color w:val="444444"/>
          <w:sz w:val="25"/>
          <w:szCs w:val="25"/>
          <w:bdr w:val="none" w:sz="0" w:space="0" w:color="auto" w:frame="1"/>
        </w:rPr>
        <w:t> </w:t>
      </w:r>
    </w:p>
    <w:p w:rsidR="00EC1C3B" w:rsidRDefault="00EC1C3B" w:rsidP="00EC1C3B">
      <w:pPr>
        <w:shd w:val="clear" w:color="auto" w:fill="FFFFFF"/>
        <w:spacing w:after="0" w:line="293" w:lineRule="atLeast"/>
        <w:textAlignment w:val="baseline"/>
        <w:rPr>
          <w:rFonts w:ascii="inherit" w:eastAsia="Times New Roman" w:hAnsi="inherit" w:cs="Segoe UI"/>
          <w:color w:val="444444"/>
          <w:sz w:val="25"/>
          <w:szCs w:val="25"/>
          <w:bdr w:val="none" w:sz="0" w:space="0" w:color="auto" w:frame="1"/>
        </w:rPr>
      </w:pP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hyperlink r:id="rId10" w:history="1">
        <w:r w:rsidRPr="00EC1C3B">
          <w:rPr>
            <w:rFonts w:ascii="inherit" w:eastAsia="Times New Roman" w:hAnsi="inherit" w:cs="Segoe UI"/>
            <w:b/>
            <w:bCs/>
            <w:color w:val="114488"/>
            <w:sz w:val="25"/>
            <w:szCs w:val="25"/>
            <w:u w:val="single"/>
            <w:bdr w:val="none" w:sz="0" w:space="0" w:color="auto" w:frame="1"/>
            <w:lang w:val="en"/>
          </w:rPr>
          <w:t>Marbury v. Madison</w:t>
        </w:r>
      </w:hyperlink>
      <w:hyperlink r:id="rId11" w:history="1">
        <w:r w:rsidRPr="00EC1C3B">
          <w:rPr>
            <w:rFonts w:ascii="inherit" w:eastAsia="Times New Roman" w:hAnsi="inherit" w:cs="Segoe UI"/>
            <w:color w:val="114488"/>
            <w:sz w:val="25"/>
            <w:szCs w:val="25"/>
            <w:u w:val="single"/>
            <w:bdr w:val="none" w:sz="0" w:space="0" w:color="auto" w:frame="1"/>
            <w:lang w:val="en"/>
          </w:rPr>
          <w:t> </w:t>
        </w:r>
      </w:hyperlink>
      <w:r w:rsidRPr="00EC1C3B">
        <w:rPr>
          <w:rFonts w:ascii="Calibri" w:eastAsia="Times New Roman" w:hAnsi="Calibri" w:cs="Segoe UI"/>
          <w:color w:val="444444"/>
          <w:sz w:val="25"/>
          <w:szCs w:val="25"/>
          <w:bdr w:val="none" w:sz="0" w:space="0" w:color="auto" w:frame="1"/>
          <w:lang w:val="en"/>
        </w:rPr>
        <w:t>(1803): William Marbury had been one of the “midnight judges” appointed by John Adams in his last hours as president. He had been named justice of peace for D.C., but when </w:t>
      </w:r>
      <w:r w:rsidRPr="00EC1C3B">
        <w:rPr>
          <w:rFonts w:ascii="Calibri" w:eastAsia="Times New Roman" w:hAnsi="Calibri" w:cs="Segoe UI"/>
          <w:b/>
          <w:bCs/>
          <w:color w:val="444444"/>
          <w:sz w:val="25"/>
          <w:szCs w:val="25"/>
          <w:bdr w:val="none" w:sz="0" w:space="0" w:color="auto" w:frame="1"/>
          <w:lang w:val="en"/>
        </w:rPr>
        <w:t>Secretary of State James Madison</w:t>
      </w:r>
      <w:r w:rsidRPr="00EC1C3B">
        <w:rPr>
          <w:rFonts w:ascii="Calibri" w:eastAsia="Times New Roman" w:hAnsi="Calibri" w:cs="Segoe UI"/>
          <w:color w:val="444444"/>
          <w:sz w:val="25"/>
          <w:szCs w:val="25"/>
          <w:bdr w:val="none" w:sz="0" w:space="0" w:color="auto" w:frame="1"/>
          <w:lang w:val="en"/>
        </w:rPr>
        <w:t> decided to shelve the position, Marbury sued for its delivery. Marshall dismissed the case, but he said that the Judiciary Act of 1789 was unconstitutional, thus suggesting that the Supreme Court could determine the constitutionality of laws (AKA, “</w:t>
      </w:r>
      <w:r w:rsidRPr="00EC1C3B">
        <w:rPr>
          <w:rFonts w:ascii="Calibri" w:eastAsia="Times New Roman" w:hAnsi="Calibri" w:cs="Segoe UI"/>
          <w:b/>
          <w:bCs/>
          <w:color w:val="444444"/>
          <w:sz w:val="25"/>
          <w:szCs w:val="25"/>
          <w:bdr w:val="none" w:sz="0" w:space="0" w:color="auto" w:frame="1"/>
          <w:lang w:val="en"/>
        </w:rPr>
        <w:t>judicial review</w:t>
      </w:r>
      <w:r w:rsidRPr="00EC1C3B">
        <w:rPr>
          <w:rFonts w:ascii="Calibri" w:eastAsia="Times New Roman" w:hAnsi="Calibri" w:cs="Segoe UI"/>
          <w:color w:val="444444"/>
          <w:sz w:val="25"/>
          <w:szCs w:val="25"/>
          <w:bdr w:val="none" w:sz="0" w:space="0" w:color="auto" w:frame="1"/>
          <w:lang w:val="en"/>
        </w:rPr>
        <w:t>”).</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inherit" w:eastAsia="Times New Roman" w:hAnsi="inherit" w:cs="Segoe UI"/>
          <w:color w:val="444444"/>
          <w:sz w:val="25"/>
          <w:szCs w:val="25"/>
          <w:bdr w:val="none" w:sz="0" w:space="0" w:color="auto" w:frame="1"/>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Calibri" w:eastAsia="Times New Roman" w:hAnsi="Calibri" w:cs="Segoe UI"/>
          <w:b/>
          <w:bCs/>
          <w:color w:val="444444"/>
          <w:sz w:val="25"/>
          <w:szCs w:val="25"/>
          <w:bdr w:val="none" w:sz="0" w:space="0" w:color="auto" w:frame="1"/>
          <w:shd w:val="clear" w:color="auto" w:fill="FFFF00"/>
        </w:rPr>
        <w:t>The Next Big Issue </w:t>
      </w:r>
      <w:r w:rsidRPr="00EC1C3B">
        <w:rPr>
          <w:rFonts w:ascii="Calibri" w:eastAsia="Times New Roman" w:hAnsi="Calibri" w:cs="Segoe UI"/>
          <w:color w:val="444444"/>
          <w:sz w:val="25"/>
          <w:szCs w:val="25"/>
          <w:bdr w:val="none" w:sz="0" w:space="0" w:color="auto" w:frame="1"/>
          <w:shd w:val="clear" w:color="auto" w:fill="FFFF00"/>
        </w:rPr>
        <w:t>– </w:t>
      </w:r>
      <w:r w:rsidRPr="00EC1C3B">
        <w:rPr>
          <w:rFonts w:ascii="inherit" w:eastAsia="Times New Roman" w:hAnsi="inherit" w:cs="Segoe UI"/>
          <w:b/>
          <w:bCs/>
          <w:color w:val="444444"/>
          <w:sz w:val="25"/>
          <w:szCs w:val="25"/>
          <w:bdr w:val="none" w:sz="0" w:space="0" w:color="auto" w:frame="1"/>
          <w:shd w:val="clear" w:color="auto" w:fill="FFFF00"/>
          <w:lang w:val="en"/>
        </w:rPr>
        <w:t>The Louisiana Godsend and </w:t>
      </w:r>
      <w:hyperlink r:id="rId12" w:history="1">
        <w:proofErr w:type="gramStart"/>
        <w:r w:rsidRPr="00EC1C3B">
          <w:rPr>
            <w:rFonts w:ascii="inherit" w:eastAsia="Times New Roman" w:hAnsi="inherit" w:cs="Segoe UI"/>
            <w:b/>
            <w:bCs/>
            <w:color w:val="114488"/>
            <w:sz w:val="25"/>
            <w:szCs w:val="25"/>
            <w:u w:val="single"/>
            <w:bdr w:val="none" w:sz="0" w:space="0" w:color="auto" w:frame="1"/>
            <w:shd w:val="clear" w:color="auto" w:fill="FFFF00"/>
            <w:lang w:val="en"/>
          </w:rPr>
          <w:t>The</w:t>
        </w:r>
        <w:proofErr w:type="gramEnd"/>
        <w:r w:rsidRPr="00EC1C3B">
          <w:rPr>
            <w:rFonts w:ascii="inherit" w:eastAsia="Times New Roman" w:hAnsi="inherit" w:cs="Segoe UI"/>
            <w:b/>
            <w:bCs/>
            <w:color w:val="114488"/>
            <w:sz w:val="25"/>
            <w:szCs w:val="25"/>
            <w:u w:val="single"/>
            <w:bdr w:val="none" w:sz="0" w:space="0" w:color="auto" w:frame="1"/>
            <w:shd w:val="clear" w:color="auto" w:fill="FFFF00"/>
            <w:lang w:val="en"/>
          </w:rPr>
          <w:t xml:space="preserve"> Empire of </w:t>
        </w:r>
        <w:bookmarkStart w:id="0" w:name="_GoBack"/>
        <w:bookmarkEnd w:id="0"/>
        <w:r w:rsidRPr="00EC1C3B">
          <w:rPr>
            <w:rFonts w:ascii="inherit" w:eastAsia="Times New Roman" w:hAnsi="inherit" w:cs="Segoe UI"/>
            <w:b/>
            <w:bCs/>
            <w:color w:val="114488"/>
            <w:sz w:val="25"/>
            <w:szCs w:val="25"/>
            <w:u w:val="single"/>
            <w:bdr w:val="none" w:sz="0" w:space="0" w:color="auto" w:frame="1"/>
            <w:shd w:val="clear" w:color="auto" w:fill="FFFF00"/>
            <w:lang w:val="en"/>
          </w:rPr>
          <w:t>L</w:t>
        </w:r>
        <w:r w:rsidRPr="00EC1C3B">
          <w:rPr>
            <w:rFonts w:ascii="inherit" w:eastAsia="Times New Roman" w:hAnsi="inherit" w:cs="Segoe UI"/>
            <w:b/>
            <w:bCs/>
            <w:color w:val="114488"/>
            <w:sz w:val="25"/>
            <w:szCs w:val="25"/>
            <w:u w:val="single"/>
            <w:bdr w:val="none" w:sz="0" w:space="0" w:color="auto" w:frame="1"/>
            <w:shd w:val="clear" w:color="auto" w:fill="FFFF00"/>
            <w:lang w:val="en"/>
          </w:rPr>
          <w:t>iberty</w:t>
        </w:r>
      </w:hyperlink>
      <w:r w:rsidRPr="00EC1C3B">
        <w:rPr>
          <w:rFonts w:ascii="inherit" w:eastAsia="Times New Roman" w:hAnsi="inherit" w:cs="Segoe UI"/>
          <w:b/>
          <w:bCs/>
          <w:color w:val="444444"/>
          <w:sz w:val="25"/>
          <w:szCs w:val="25"/>
          <w:bdr w:val="none" w:sz="0" w:space="0" w:color="auto" w:frame="1"/>
          <w:shd w:val="clear" w:color="auto" w:fill="FFFF00"/>
        </w:rPr>
        <w:t> (2:59)</w:t>
      </w:r>
      <w:hyperlink r:id="rId13" w:history="1">
        <w:r w:rsidRPr="00EC1C3B">
          <w:rPr>
            <w:rFonts w:ascii="inherit" w:eastAsia="Times New Roman" w:hAnsi="inherit" w:cs="Segoe UI"/>
            <w:b/>
            <w:bCs/>
            <w:color w:val="114488"/>
            <w:sz w:val="25"/>
            <w:szCs w:val="25"/>
            <w:u w:val="single"/>
            <w:bdr w:val="none" w:sz="0" w:space="0" w:color="auto" w:frame="1"/>
          </w:rPr>
          <w:t> </w:t>
        </w:r>
      </w:hyperlink>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Pr>
          <w:rFonts w:ascii="Calibri" w:eastAsia="Times New Roman" w:hAnsi="Calibri" w:cs="Segoe UI"/>
          <w:b/>
          <w:bCs/>
          <w:noProof/>
          <w:color w:val="444444"/>
          <w:sz w:val="25"/>
          <w:szCs w:val="25"/>
          <w:bdr w:val="none" w:sz="0" w:space="0" w:color="auto" w:frame="1"/>
        </w:rPr>
        <w:drawing>
          <wp:inline distT="0" distB="0" distL="0" distR="0">
            <wp:extent cx="5563870" cy="3605530"/>
            <wp:effectExtent l="0" t="0" r="0" b="0"/>
            <wp:docPr id="1" name="Picture 1" descr="http://apushcanvas.pbworks.com/f/1351016000/louisiana_purch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407298" descr="http://apushcanvas.pbworks.com/f/1351016000/louisiana_purchas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3870" cy="3605530"/>
                    </a:xfrm>
                    <a:prstGeom prst="rect">
                      <a:avLst/>
                    </a:prstGeom>
                    <a:noFill/>
                    <a:ln>
                      <a:noFill/>
                    </a:ln>
                  </pic:spPr>
                </pic:pic>
              </a:graphicData>
            </a:graphic>
          </wp:inline>
        </w:drawing>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inherit" w:eastAsia="Times New Roman" w:hAnsi="inherit" w:cs="Segoe UI"/>
          <w:color w:val="444444"/>
          <w:sz w:val="25"/>
          <w:szCs w:val="25"/>
          <w:bdr w:val="none" w:sz="0" w:space="0" w:color="auto" w:frame="1"/>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inherit" w:eastAsia="Times New Roman" w:hAnsi="inherit" w:cs="Segoe UI"/>
          <w:color w:val="444444"/>
          <w:sz w:val="25"/>
          <w:szCs w:val="25"/>
          <w:bdr w:val="none" w:sz="0" w:space="0" w:color="auto" w:frame="1"/>
        </w:rPr>
        <w:t>TJ</w:t>
      </w:r>
      <w:proofErr w:type="gramStart"/>
      <w:r w:rsidRPr="00EC1C3B">
        <w:rPr>
          <w:rFonts w:ascii="inherit" w:eastAsia="Times New Roman" w:hAnsi="inherit" w:cs="Segoe UI"/>
          <w:color w:val="444444"/>
          <w:sz w:val="25"/>
          <w:szCs w:val="25"/>
          <w:bdr w:val="none" w:sz="0" w:space="0" w:color="auto" w:frame="1"/>
        </w:rPr>
        <w:t>  asked</w:t>
      </w:r>
      <w:proofErr w:type="gramEnd"/>
      <w:r w:rsidRPr="00EC1C3B">
        <w:rPr>
          <w:rFonts w:ascii="inherit" w:eastAsia="Times New Roman" w:hAnsi="inherit" w:cs="Segoe UI"/>
          <w:color w:val="444444"/>
          <w:sz w:val="25"/>
          <w:szCs w:val="25"/>
          <w:bdr w:val="none" w:sz="0" w:space="0" w:color="auto" w:frame="1"/>
        </w:rPr>
        <w:t xml:space="preserve"> for </w:t>
      </w:r>
      <w:r w:rsidRPr="00EC1C3B">
        <w:rPr>
          <w:rFonts w:ascii="inherit" w:eastAsia="Times New Roman" w:hAnsi="inherit" w:cs="Segoe UI"/>
          <w:b/>
          <w:bCs/>
          <w:color w:val="444444"/>
          <w:sz w:val="25"/>
          <w:szCs w:val="25"/>
          <w:bdr w:val="none" w:sz="0" w:space="0" w:color="auto" w:frame="1"/>
        </w:rPr>
        <w:t>$2 </w:t>
      </w:r>
      <w:r w:rsidRPr="00EC1C3B">
        <w:rPr>
          <w:rFonts w:ascii="inherit" w:eastAsia="Times New Roman" w:hAnsi="inherit" w:cs="Segoe UI"/>
          <w:color w:val="444444"/>
          <w:sz w:val="25"/>
          <w:szCs w:val="25"/>
          <w:bdr w:val="none" w:sz="0" w:space="0" w:color="auto" w:frame="1"/>
        </w:rPr>
        <w:t>million to buy the port - requested money in case we had to go to war over the river and/or the port gave– Robert Livingston and James Monroe – permission to ask France to sell us the port for $2 million</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inherit" w:eastAsia="Times New Roman" w:hAnsi="inherit" w:cs="Segoe UI"/>
          <w:color w:val="444444"/>
          <w:sz w:val="25"/>
          <w:szCs w:val="25"/>
          <w:bdr w:val="none" w:sz="0" w:space="0" w:color="auto" w:frame="1"/>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Calibri" w:eastAsia="Times New Roman" w:hAnsi="Calibri" w:cs="Segoe UI"/>
          <w:b/>
          <w:bCs/>
          <w:color w:val="444444"/>
          <w:sz w:val="25"/>
          <w:szCs w:val="25"/>
          <w:u w:val="single"/>
          <w:bdr w:val="none" w:sz="0" w:space="0" w:color="auto" w:frame="1"/>
        </w:rPr>
        <w:t>Napoleon</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Calibri" w:eastAsia="Times New Roman" w:hAnsi="Calibri" w:cs="Segoe UI"/>
          <w:color w:val="444444"/>
          <w:sz w:val="25"/>
          <w:szCs w:val="25"/>
          <w:bdr w:val="none" w:sz="0" w:space="0" w:color="auto" w:frame="1"/>
        </w:rPr>
        <w:t xml:space="preserve">had hopes of regaining control of some land in the western hemisphere fighting against Toussaint </w:t>
      </w:r>
      <w:proofErr w:type="spellStart"/>
      <w:r w:rsidRPr="00EC1C3B">
        <w:rPr>
          <w:rFonts w:ascii="Calibri" w:eastAsia="Times New Roman" w:hAnsi="Calibri" w:cs="Segoe UI"/>
          <w:color w:val="444444"/>
          <w:sz w:val="25"/>
          <w:szCs w:val="25"/>
          <w:bdr w:val="none" w:sz="0" w:space="0" w:color="auto" w:frame="1"/>
        </w:rPr>
        <w:t>L’Ouverture</w:t>
      </w:r>
      <w:proofErr w:type="spellEnd"/>
      <w:r w:rsidRPr="00EC1C3B">
        <w:rPr>
          <w:rFonts w:ascii="Calibri" w:eastAsia="Times New Roman" w:hAnsi="Calibri" w:cs="Segoe UI"/>
          <w:color w:val="444444"/>
          <w:sz w:val="25"/>
          <w:szCs w:val="25"/>
          <w:bdr w:val="none" w:sz="0" w:space="0" w:color="auto" w:frame="1"/>
        </w:rPr>
        <w:t xml:space="preserve"> in the West Indies France lost because of a combination of yellow fever and slow reinforcements. </w:t>
      </w:r>
      <w:r w:rsidRPr="00EC1C3B">
        <w:rPr>
          <w:rFonts w:ascii="Calibri" w:eastAsia="Times New Roman" w:hAnsi="Calibri" w:cs="Segoe UI"/>
          <w:color w:val="444444"/>
          <w:sz w:val="25"/>
          <w:szCs w:val="25"/>
          <w:bdr w:val="none" w:sz="0" w:space="0" w:color="auto" w:frame="1"/>
          <w:lang w:val="en"/>
        </w:rPr>
        <w:t>The </w:t>
      </w:r>
      <w:r w:rsidRPr="00EC1C3B">
        <w:rPr>
          <w:rFonts w:ascii="Calibri" w:eastAsia="Times New Roman" w:hAnsi="Calibri" w:cs="Segoe UI"/>
          <w:b/>
          <w:bCs/>
          <w:color w:val="444444"/>
          <w:sz w:val="25"/>
          <w:szCs w:val="25"/>
          <w:bdr w:val="none" w:sz="0" w:space="0" w:color="auto" w:frame="1"/>
          <w:lang w:val="en"/>
        </w:rPr>
        <w:t>Louisiana Purchase</w:t>
      </w:r>
      <w:r w:rsidRPr="00EC1C3B">
        <w:rPr>
          <w:rFonts w:ascii="Calibri" w:eastAsia="Times New Roman" w:hAnsi="Calibri" w:cs="Segoe UI"/>
          <w:color w:val="444444"/>
          <w:sz w:val="25"/>
          <w:szCs w:val="25"/>
          <w:bdr w:val="none" w:sz="0" w:space="0" w:color="auto" w:frame="1"/>
          <w:lang w:val="en"/>
        </w:rPr>
        <w:t> was finalized on April 30, 1803.</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Calibri" w:eastAsia="Times New Roman" w:hAnsi="Calibri" w:cs="Segoe UI"/>
          <w:color w:val="444444"/>
          <w:sz w:val="25"/>
          <w:szCs w:val="25"/>
          <w:bdr w:val="none" w:sz="0" w:space="0" w:color="auto" w:frame="1"/>
          <w:lang w:val="en"/>
        </w:rPr>
        <w:t>Jefferson had a </w:t>
      </w:r>
      <w:r w:rsidRPr="00EC1C3B">
        <w:rPr>
          <w:rFonts w:ascii="inherit" w:eastAsia="Times New Roman" w:hAnsi="inherit" w:cs="Segoe UI"/>
          <w:b/>
          <w:bCs/>
          <w:color w:val="444444"/>
          <w:sz w:val="25"/>
          <w:szCs w:val="25"/>
          <w:u w:val="single"/>
          <w:bdr w:val="none" w:sz="0" w:space="0" w:color="auto" w:frame="1"/>
          <w:lang w:val="en"/>
        </w:rPr>
        <w:t>dilemma,</w:t>
      </w:r>
      <w:r w:rsidRPr="00EC1C3B">
        <w:rPr>
          <w:rFonts w:ascii="Calibri" w:eastAsia="Times New Roman" w:hAnsi="Calibri" w:cs="Segoe UI"/>
          <w:color w:val="444444"/>
          <w:sz w:val="25"/>
          <w:szCs w:val="25"/>
          <w:bdr w:val="none" w:sz="0" w:space="0" w:color="auto" w:frame="1"/>
          <w:lang w:val="en"/>
        </w:rPr>
        <w:t> since the Constitution said nothing about purchasing foreign land, but on the other hand, this deal was simply too good to pass up!</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lastRenderedPageBreak/>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Calibri" w:eastAsia="Times New Roman" w:hAnsi="Calibri" w:cs="Segoe UI"/>
          <w:color w:val="444444"/>
          <w:sz w:val="25"/>
          <w:szCs w:val="25"/>
          <w:bdr w:val="none" w:sz="0" w:space="0" w:color="auto" w:frame="1"/>
        </w:rPr>
        <w:t> After considering an amendment, Jefferson finally decided to go through with the deal anyway, even though nothing in the Constitution talked about land purchases. Jefferson had been a strict interpreter of the Constitution, but he was now using a loose interpretation.</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Calibri" w:eastAsia="Times New Roman" w:hAnsi="Calibri" w:cs="Segoe UI"/>
          <w:color w:val="444444"/>
          <w:sz w:val="25"/>
          <w:szCs w:val="25"/>
          <w:bdr w:val="none" w:sz="0" w:space="0" w:color="auto" w:frame="1"/>
          <w:lang w:val="en"/>
        </w:rPr>
        <w:t>Federalists, normally loose interpreters, took a strict interpretation and opposed the purchase. Federalist didn’t want the new lands because they correctly foresaw new lands meant new settlers and new states, which meant more farmers and more Republicans.</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Calibri" w:eastAsia="Times New Roman" w:hAnsi="Calibri" w:cs="Segoe UI"/>
          <w:color w:val="444444"/>
          <w:sz w:val="25"/>
          <w:szCs w:val="25"/>
          <w:bdr w:val="none" w:sz="0" w:space="0" w:color="auto" w:frame="1"/>
          <w:lang w:val="en"/>
        </w:rPr>
        <w:t>Thus, both parties made a </w:t>
      </w:r>
      <w:r w:rsidRPr="00EC1C3B">
        <w:rPr>
          <w:rFonts w:ascii="Calibri" w:eastAsia="Times New Roman" w:hAnsi="Calibri" w:cs="Segoe UI"/>
          <w:b/>
          <w:bCs/>
          <w:color w:val="444444"/>
          <w:sz w:val="25"/>
          <w:szCs w:val="25"/>
          <w:bdr w:val="none" w:sz="0" w:space="0" w:color="auto" w:frame="1"/>
          <w:lang w:val="en"/>
        </w:rPr>
        <w:t>full 180° turnaround</w:t>
      </w:r>
      <w:r w:rsidRPr="00EC1C3B">
        <w:rPr>
          <w:rFonts w:ascii="Calibri" w:eastAsia="Times New Roman" w:hAnsi="Calibri" w:cs="Segoe UI"/>
          <w:color w:val="444444"/>
          <w:sz w:val="25"/>
          <w:szCs w:val="25"/>
          <w:bdr w:val="none" w:sz="0" w:space="0" w:color="auto" w:frame="1"/>
          <w:lang w:val="en"/>
        </w:rPr>
        <w:t> from their previous philosophical beliefs about the Constitution simply because of the practical matters at hand.</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Calibri" w:eastAsia="Times New Roman" w:hAnsi="Calibri" w:cs="Segoe UI"/>
          <w:color w:val="444444"/>
          <w:sz w:val="25"/>
          <w:szCs w:val="25"/>
          <w:bdr w:val="none" w:sz="0" w:space="0" w:color="auto" w:frame="1"/>
          <w:lang w:val="en"/>
        </w:rPr>
        <w:t>The Senate quickly approved the purchase with Jefferson’s urging, and the Louisiana Purchase doubled the size of the United States. This was the biggest bargain in history averaging 3 cents per acre. The purchase created a precedent of acquisition of foreign territory through purchase.</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inherit" w:eastAsia="Times New Roman" w:hAnsi="inherit" w:cs="Segoe UI"/>
          <w:b/>
          <w:bCs/>
          <w:color w:val="444444"/>
          <w:sz w:val="25"/>
          <w:szCs w:val="25"/>
          <w:bdr w:val="none" w:sz="0" w:space="0" w:color="auto" w:frame="1"/>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inherit" w:eastAsia="Times New Roman" w:hAnsi="inherit" w:cs="Segoe UI"/>
          <w:b/>
          <w:bCs/>
          <w:color w:val="444444"/>
          <w:sz w:val="25"/>
          <w:szCs w:val="25"/>
          <w:bdr w:val="none" w:sz="0" w:space="0" w:color="auto" w:frame="1"/>
          <w:shd w:val="clear" w:color="auto" w:fill="FFFF00"/>
        </w:rPr>
        <w:t>Summary of Jefferson’s First Term</w:t>
      </w:r>
      <w:r w:rsidRPr="00EC1C3B">
        <w:rPr>
          <w:rFonts w:ascii="Calibri" w:eastAsia="Times New Roman" w:hAnsi="Calibri" w:cs="Segoe UI"/>
          <w:b/>
          <w:bCs/>
          <w:color w:val="444444"/>
          <w:sz w:val="25"/>
          <w:szCs w:val="25"/>
          <w:bdr w:val="none" w:sz="0" w:space="0" w:color="auto" w:frame="1"/>
        </w:rPr>
        <w:br/>
      </w:r>
      <w:r w:rsidRPr="00EC1C3B">
        <w:rPr>
          <w:rFonts w:ascii="Calibri" w:eastAsia="Times New Roman" w:hAnsi="Calibri" w:cs="Segoe UI"/>
          <w:b/>
          <w:bCs/>
          <w:color w:val="444444"/>
          <w:sz w:val="25"/>
          <w:szCs w:val="25"/>
          <w:bdr w:val="none" w:sz="0" w:space="0" w:color="auto" w:frame="1"/>
        </w:rPr>
        <w:br/>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Calibri" w:eastAsia="Times New Roman" w:hAnsi="Calibri" w:cs="Segoe UI"/>
          <w:color w:val="444444"/>
          <w:sz w:val="25"/>
          <w:szCs w:val="25"/>
          <w:bdr w:val="none" w:sz="0" w:space="0" w:color="auto" w:frame="1"/>
        </w:rPr>
        <w:t>#1 doubled the size of the country</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Calibri" w:eastAsia="Times New Roman" w:hAnsi="Calibri" w:cs="Segoe UI"/>
          <w:color w:val="444444"/>
          <w:sz w:val="25"/>
          <w:szCs w:val="25"/>
          <w:bdr w:val="none" w:sz="0" w:space="0" w:color="auto" w:frame="1"/>
        </w:rPr>
        <w:t>#2 increased our trade</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Calibri" w:eastAsia="Times New Roman" w:hAnsi="Calibri" w:cs="Segoe UI"/>
          <w:color w:val="444444"/>
          <w:sz w:val="25"/>
          <w:szCs w:val="25"/>
          <w:bdr w:val="none" w:sz="0" w:space="0" w:color="auto" w:frame="1"/>
        </w:rPr>
        <w:t xml:space="preserve">#3 </w:t>
      </w:r>
      <w:proofErr w:type="gramStart"/>
      <w:r w:rsidRPr="00EC1C3B">
        <w:rPr>
          <w:rFonts w:ascii="Calibri" w:eastAsia="Times New Roman" w:hAnsi="Calibri" w:cs="Segoe UI"/>
          <w:color w:val="444444"/>
          <w:sz w:val="25"/>
          <w:szCs w:val="25"/>
          <w:bdr w:val="none" w:sz="0" w:space="0" w:color="auto" w:frame="1"/>
        </w:rPr>
        <w:t>Eliminated</w:t>
      </w:r>
      <w:proofErr w:type="gramEnd"/>
      <w:r w:rsidRPr="00EC1C3B">
        <w:rPr>
          <w:rFonts w:ascii="Calibri" w:eastAsia="Times New Roman" w:hAnsi="Calibri" w:cs="Segoe UI"/>
          <w:color w:val="444444"/>
          <w:sz w:val="25"/>
          <w:szCs w:val="25"/>
          <w:bdr w:val="none" w:sz="0" w:space="0" w:color="auto" w:frame="1"/>
        </w:rPr>
        <w:t xml:space="preserve"> a foreign threat (France) in North America</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Calibri" w:eastAsia="Times New Roman" w:hAnsi="Calibri" w:cs="Segoe UI"/>
          <w:color w:val="444444"/>
          <w:sz w:val="25"/>
          <w:szCs w:val="25"/>
          <w:bdr w:val="none" w:sz="0" w:space="0" w:color="auto" w:frame="1"/>
        </w:rPr>
        <w:t xml:space="preserve">#4 </w:t>
      </w:r>
      <w:proofErr w:type="gramStart"/>
      <w:r w:rsidRPr="00EC1C3B">
        <w:rPr>
          <w:rFonts w:ascii="Calibri" w:eastAsia="Times New Roman" w:hAnsi="Calibri" w:cs="Segoe UI"/>
          <w:color w:val="444444"/>
          <w:sz w:val="25"/>
          <w:szCs w:val="25"/>
          <w:bdr w:val="none" w:sz="0" w:space="0" w:color="auto" w:frame="1"/>
        </w:rPr>
        <w:t>Reduced</w:t>
      </w:r>
      <w:proofErr w:type="gramEnd"/>
      <w:r w:rsidRPr="00EC1C3B">
        <w:rPr>
          <w:rFonts w:ascii="Calibri" w:eastAsia="Times New Roman" w:hAnsi="Calibri" w:cs="Segoe UI"/>
          <w:color w:val="444444"/>
          <w:sz w:val="25"/>
          <w:szCs w:val="25"/>
          <w:bdr w:val="none" w:sz="0" w:space="0" w:color="auto" w:frame="1"/>
        </w:rPr>
        <w:t xml:space="preserve"> debt and domestic taxes</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Calibri" w:eastAsia="Times New Roman" w:hAnsi="Calibri" w:cs="Segoe UI"/>
          <w:color w:val="444444"/>
          <w:sz w:val="25"/>
          <w:szCs w:val="25"/>
          <w:bdr w:val="none" w:sz="0" w:space="0" w:color="auto" w:frame="1"/>
        </w:rPr>
        <w:t xml:space="preserve">#5 </w:t>
      </w:r>
      <w:proofErr w:type="gramStart"/>
      <w:r w:rsidRPr="00EC1C3B">
        <w:rPr>
          <w:rFonts w:ascii="Calibri" w:eastAsia="Times New Roman" w:hAnsi="Calibri" w:cs="Segoe UI"/>
          <w:color w:val="444444"/>
          <w:sz w:val="25"/>
          <w:szCs w:val="25"/>
          <w:bdr w:val="none" w:sz="0" w:space="0" w:color="auto" w:frame="1"/>
        </w:rPr>
        <w:t>Increased</w:t>
      </w:r>
      <w:proofErr w:type="gramEnd"/>
      <w:r w:rsidRPr="00EC1C3B">
        <w:rPr>
          <w:rFonts w:ascii="Calibri" w:eastAsia="Times New Roman" w:hAnsi="Calibri" w:cs="Segoe UI"/>
          <w:color w:val="444444"/>
          <w:sz w:val="25"/>
          <w:szCs w:val="25"/>
          <w:bdr w:val="none" w:sz="0" w:space="0" w:color="auto" w:frame="1"/>
        </w:rPr>
        <w:t xml:space="preserve"> the power of the executive office</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Calibri" w:eastAsia="Times New Roman" w:hAnsi="Calibri" w:cs="Segoe UI"/>
          <w:color w:val="444444"/>
          <w:sz w:val="25"/>
          <w:szCs w:val="25"/>
          <w:bdr w:val="none" w:sz="0" w:space="0" w:color="auto" w:frame="1"/>
        </w:rPr>
        <w:t>All of this was very good – 1804 re-election was no problem - Term #2 wasn’t so good – problems began in Europe</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Segoe UI" w:eastAsia="Times New Roman" w:hAnsi="Segoe UI" w:cs="Segoe UI"/>
          <w:color w:val="444444"/>
          <w:sz w:val="20"/>
          <w:szCs w:val="20"/>
        </w:rPr>
        <w:t> </w:t>
      </w:r>
    </w:p>
    <w:p w:rsidR="00EC1C3B" w:rsidRPr="00EC1C3B" w:rsidRDefault="00EC1C3B" w:rsidP="00EC1C3B">
      <w:pPr>
        <w:shd w:val="clear" w:color="auto" w:fill="FFFFFF"/>
        <w:spacing w:after="0" w:line="293" w:lineRule="atLeast"/>
        <w:textAlignment w:val="baseline"/>
        <w:rPr>
          <w:rFonts w:ascii="Segoe UI" w:eastAsia="Times New Roman" w:hAnsi="Segoe UI" w:cs="Segoe UI"/>
          <w:color w:val="444444"/>
          <w:sz w:val="20"/>
          <w:szCs w:val="20"/>
        </w:rPr>
      </w:pPr>
      <w:r w:rsidRPr="00EC1C3B">
        <w:rPr>
          <w:rFonts w:ascii="inherit" w:eastAsia="Times New Roman" w:hAnsi="inherit" w:cs="Segoe UI"/>
          <w:color w:val="444444"/>
          <w:sz w:val="25"/>
          <w:szCs w:val="25"/>
          <w:bdr w:val="none" w:sz="0" w:space="0" w:color="auto" w:frame="1"/>
        </w:rPr>
        <w:t> </w:t>
      </w:r>
    </w:p>
    <w:p w:rsidR="00D1501B" w:rsidRDefault="00D1501B"/>
    <w:sectPr w:rsidR="00D1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3B"/>
    <w:rsid w:val="00D1501B"/>
    <w:rsid w:val="00EC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C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1C3B"/>
    <w:rPr>
      <w:b/>
      <w:bCs/>
    </w:rPr>
  </w:style>
  <w:style w:type="character" w:styleId="Hyperlink">
    <w:name w:val="Hyperlink"/>
    <w:basedOn w:val="DefaultParagraphFont"/>
    <w:uiPriority w:val="99"/>
    <w:semiHidden/>
    <w:unhideWhenUsed/>
    <w:rsid w:val="00EC1C3B"/>
    <w:rPr>
      <w:color w:val="0000FF"/>
      <w:u w:val="single"/>
    </w:rPr>
  </w:style>
  <w:style w:type="character" w:customStyle="1" w:styleId="apple-converted-space">
    <w:name w:val="apple-converted-space"/>
    <w:basedOn w:val="DefaultParagraphFont"/>
    <w:rsid w:val="00EC1C3B"/>
  </w:style>
  <w:style w:type="paragraph" w:styleId="BalloonText">
    <w:name w:val="Balloon Text"/>
    <w:basedOn w:val="Normal"/>
    <w:link w:val="BalloonTextChar"/>
    <w:uiPriority w:val="99"/>
    <w:semiHidden/>
    <w:unhideWhenUsed/>
    <w:rsid w:val="00EC1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C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1C3B"/>
    <w:rPr>
      <w:b/>
      <w:bCs/>
    </w:rPr>
  </w:style>
  <w:style w:type="character" w:styleId="Hyperlink">
    <w:name w:val="Hyperlink"/>
    <w:basedOn w:val="DefaultParagraphFont"/>
    <w:uiPriority w:val="99"/>
    <w:semiHidden/>
    <w:unhideWhenUsed/>
    <w:rsid w:val="00EC1C3B"/>
    <w:rPr>
      <w:color w:val="0000FF"/>
      <w:u w:val="single"/>
    </w:rPr>
  </w:style>
  <w:style w:type="character" w:customStyle="1" w:styleId="apple-converted-space">
    <w:name w:val="apple-converted-space"/>
    <w:basedOn w:val="DefaultParagraphFont"/>
    <w:rsid w:val="00EC1C3B"/>
  </w:style>
  <w:style w:type="paragraph" w:styleId="BalloonText">
    <w:name w:val="Balloon Text"/>
    <w:basedOn w:val="Normal"/>
    <w:link w:val="BalloonTextChar"/>
    <w:uiPriority w:val="99"/>
    <w:semiHidden/>
    <w:unhideWhenUsed/>
    <w:rsid w:val="00EC1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8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bscsd.org/webpages/rhengsterman/files/hou%20-%20empire%20of%20liberty.wmv"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bscsd.org/webpages/rhengsterman/files/hou%20-%20empire%20of%20liberty.wmv"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apushcanvas.pbworks.com/w/page/88979738/MARBURY%20V%20%20MADISON"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apushcanvas.pbworks.com/w/page/88979738/MARBURY%20V%20%20MADISON"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1</cp:revision>
  <dcterms:created xsi:type="dcterms:W3CDTF">2016-06-23T17:48:00Z</dcterms:created>
  <dcterms:modified xsi:type="dcterms:W3CDTF">2016-06-23T17:54:00Z</dcterms:modified>
</cp:coreProperties>
</file>