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2ED" w:rsidRDefault="00A322ED" w:rsidP="00A322ED">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r>
        <w:rPr>
          <w:rStyle w:val="Strong"/>
          <w:rFonts w:ascii="Calibri" w:hAnsi="Calibri" w:cs="Segoe UI"/>
          <w:color w:val="444444"/>
          <w:sz w:val="29"/>
          <w:szCs w:val="29"/>
          <w:bdr w:val="none" w:sz="0" w:space="0" w:color="auto" w:frame="1"/>
        </w:rPr>
        <w:t> Talking Points</w:t>
      </w:r>
      <w:r>
        <w:rPr>
          <w:rStyle w:val="apple-converted-space"/>
          <w:rFonts w:ascii="Calibri" w:hAnsi="Calibri" w:cs="Segoe UI"/>
          <w:b/>
          <w:bCs/>
          <w:color w:val="444444"/>
          <w:sz w:val="29"/>
          <w:szCs w:val="29"/>
          <w:bdr w:val="none" w:sz="0" w:space="0" w:color="auto" w:frame="1"/>
        </w:rPr>
        <w:t> </w:t>
      </w:r>
      <w:r>
        <w:rPr>
          <w:rFonts w:ascii="Calibri" w:hAnsi="Calibri" w:cs="Segoe UI"/>
          <w:b/>
          <w:bCs/>
          <w:color w:val="444444"/>
          <w:sz w:val="29"/>
          <w:szCs w:val="29"/>
          <w:bdr w:val="none" w:sz="0" w:space="0" w:color="auto" w:frame="1"/>
        </w:rPr>
        <w:br/>
      </w:r>
      <w:bookmarkStart w:id="0" w:name="_GoBack"/>
      <w:r>
        <w:rPr>
          <w:rFonts w:ascii="Calibri" w:hAnsi="Calibri" w:cs="Segoe UI"/>
          <w:color w:val="444444"/>
          <w:sz w:val="29"/>
          <w:szCs w:val="29"/>
          <w:bdr w:val="none" w:sz="0" w:space="0" w:color="auto" w:frame="1"/>
        </w:rPr>
        <w:t xml:space="preserve">Foreign Policy </w:t>
      </w:r>
      <w:proofErr w:type="gramStart"/>
      <w:r>
        <w:rPr>
          <w:rFonts w:ascii="Calibri" w:hAnsi="Calibri" w:cs="Segoe UI"/>
          <w:color w:val="444444"/>
          <w:sz w:val="29"/>
          <w:szCs w:val="29"/>
          <w:bdr w:val="none" w:sz="0" w:space="0" w:color="auto" w:frame="1"/>
        </w:rPr>
        <w:t>Under</w:t>
      </w:r>
      <w:proofErr w:type="gramEnd"/>
      <w:r>
        <w:rPr>
          <w:rFonts w:ascii="Calibri" w:hAnsi="Calibri" w:cs="Segoe UI"/>
          <w:color w:val="444444"/>
          <w:sz w:val="29"/>
          <w:szCs w:val="29"/>
          <w:bdr w:val="none" w:sz="0" w:space="0" w:color="auto" w:frame="1"/>
        </w:rPr>
        <w:t xml:space="preserve"> George Washington</w:t>
      </w:r>
      <w:bookmarkEnd w:id="0"/>
      <w:r>
        <w:rPr>
          <w:rFonts w:ascii="Calibri" w:hAnsi="Calibri" w:cs="Segoe UI"/>
          <w:color w:val="444444"/>
          <w:sz w:val="29"/>
          <w:szCs w:val="29"/>
          <w:bdr w:val="none" w:sz="0" w:space="0" w:color="auto" w:frame="1"/>
        </w:rPr>
        <w:br/>
      </w:r>
    </w:p>
    <w:p w:rsidR="00A322ED" w:rsidRDefault="00A322ED" w:rsidP="00A322E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322ED" w:rsidRDefault="00A322ED" w:rsidP="00A322ED">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r>
        <w:rPr>
          <w:rFonts w:ascii="Calibri" w:hAnsi="Calibri" w:cs="Segoe UI"/>
          <w:noProof/>
          <w:color w:val="444444"/>
          <w:sz w:val="29"/>
          <w:szCs w:val="29"/>
          <w:bdr w:val="none" w:sz="0" w:space="0" w:color="auto" w:frame="1"/>
        </w:rPr>
        <w:drawing>
          <wp:inline distT="0" distB="0" distL="0" distR="0">
            <wp:extent cx="4192270" cy="3364230"/>
            <wp:effectExtent l="0" t="0" r="0" b="7620"/>
            <wp:docPr id="5" name="Picture 5" descr="http://apushcanvas.pbworks.com/f/1350160154/neutr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882576" descr="http://apushcanvas.pbworks.com/f/1350160154/neutralit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2270" cy="3364230"/>
                    </a:xfrm>
                    <a:prstGeom prst="rect">
                      <a:avLst/>
                    </a:prstGeom>
                    <a:noFill/>
                    <a:ln>
                      <a:noFill/>
                    </a:ln>
                  </pic:spPr>
                </pic:pic>
              </a:graphicData>
            </a:graphic>
          </wp:inline>
        </w:drawing>
      </w:r>
    </w:p>
    <w:p w:rsidR="00A322ED" w:rsidRDefault="00A322ED" w:rsidP="00A322E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322ED" w:rsidRDefault="00A322ED" w:rsidP="00A322E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322ED" w:rsidRDefault="00A322ED" w:rsidP="00A322E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Calibri" w:hAnsi="Calibri" w:cs="Segoe UI"/>
          <w:color w:val="444444"/>
          <w:sz w:val="25"/>
          <w:szCs w:val="25"/>
          <w:bdr w:val="none" w:sz="0" w:space="0" w:color="auto" w:frame="1"/>
        </w:rPr>
        <w:t>WASHINGTON’S NEUTRALITY PROCLAMATION (1793) </w:t>
      </w:r>
      <w:hyperlink r:id="rId6" w:history="1">
        <w:r>
          <w:rPr>
            <w:rStyle w:val="Hyperlink"/>
            <w:rFonts w:ascii="inherit" w:hAnsi="inherit" w:cs="Segoe UI"/>
            <w:b/>
            <w:bCs/>
            <w:color w:val="114488"/>
            <w:sz w:val="25"/>
            <w:szCs w:val="25"/>
            <w:bdr w:val="none" w:sz="0" w:space="0" w:color="auto" w:frame="1"/>
          </w:rPr>
          <w:t>https://www.youtube.com/watch?v=a5wCl3aAM</w:t>
        </w:r>
        <w:r>
          <w:rPr>
            <w:rStyle w:val="Hyperlink"/>
            <w:rFonts w:ascii="inherit" w:hAnsi="inherit" w:cs="Segoe UI"/>
            <w:b/>
            <w:bCs/>
            <w:color w:val="114488"/>
            <w:sz w:val="25"/>
            <w:szCs w:val="25"/>
            <w:bdr w:val="none" w:sz="0" w:space="0" w:color="auto" w:frame="1"/>
          </w:rPr>
          <w:t>E</w:t>
        </w:r>
        <w:r>
          <w:rPr>
            <w:rStyle w:val="Hyperlink"/>
            <w:rFonts w:ascii="inherit" w:hAnsi="inherit" w:cs="Segoe UI"/>
            <w:b/>
            <w:bCs/>
            <w:color w:val="114488"/>
            <w:sz w:val="25"/>
            <w:szCs w:val="25"/>
            <w:bdr w:val="none" w:sz="0" w:space="0" w:color="auto" w:frame="1"/>
          </w:rPr>
          <w:t>Q</w:t>
        </w:r>
      </w:hyperlink>
    </w:p>
    <w:p w:rsidR="00A322ED" w:rsidRDefault="00A322ED" w:rsidP="00A322E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322ED" w:rsidRDefault="00A322ED" w:rsidP="00A322E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libri" w:hAnsi="Calibri" w:cs="Segoe UI"/>
          <w:color w:val="444444"/>
          <w:sz w:val="25"/>
          <w:szCs w:val="25"/>
          <w:bdr w:val="none" w:sz="0" w:space="0" w:color="auto" w:frame="1"/>
        </w:rPr>
        <w:t>U.S. still obligated to France under the</w:t>
      </w:r>
      <w:r>
        <w:rPr>
          <w:rStyle w:val="apple-converted-space"/>
          <w:rFonts w:ascii="Calibri" w:hAnsi="Calibri" w:cs="Segoe UI"/>
          <w:color w:val="444444"/>
          <w:sz w:val="25"/>
          <w:szCs w:val="25"/>
          <w:bdr w:val="none" w:sz="0" w:space="0" w:color="auto" w:frame="1"/>
        </w:rPr>
        <w:t> </w:t>
      </w:r>
      <w:r>
        <w:rPr>
          <w:rFonts w:ascii="inherit" w:hAnsi="inherit" w:cs="Segoe UI"/>
          <w:color w:val="444444"/>
          <w:sz w:val="25"/>
          <w:szCs w:val="25"/>
          <w:bdr w:val="none" w:sz="0" w:space="0" w:color="auto" w:frame="1"/>
          <w:shd w:val="clear" w:color="auto" w:fill="FFFF00"/>
        </w:rPr>
        <w:t>Franco-American alliance of 1778</w:t>
      </w:r>
      <w:proofErr w:type="gramStart"/>
      <w:r>
        <w:rPr>
          <w:rFonts w:ascii="Calibri" w:hAnsi="Calibri" w:cs="Segoe UI"/>
          <w:color w:val="444444"/>
          <w:sz w:val="25"/>
          <w:szCs w:val="25"/>
          <w:bdr w:val="none" w:sz="0" w:space="0" w:color="auto" w:frame="1"/>
        </w:rPr>
        <w:t>  and</w:t>
      </w:r>
      <w:proofErr w:type="gramEnd"/>
      <w:r>
        <w:rPr>
          <w:rFonts w:ascii="Calibri" w:hAnsi="Calibri" w:cs="Segoe UI"/>
          <w:color w:val="444444"/>
          <w:sz w:val="25"/>
          <w:szCs w:val="25"/>
          <w:bdr w:val="none" w:sz="0" w:space="0" w:color="auto" w:frame="1"/>
        </w:rPr>
        <w:t xml:space="preserve"> the US  had pledged to protect French West Indies from enemies (</w:t>
      </w:r>
      <w:proofErr w:type="spellStart"/>
      <w:r>
        <w:rPr>
          <w:rFonts w:ascii="Calibri" w:hAnsi="Calibri" w:cs="Segoe UI"/>
          <w:color w:val="444444"/>
          <w:sz w:val="25"/>
          <w:szCs w:val="25"/>
          <w:bdr w:val="none" w:sz="0" w:space="0" w:color="auto" w:frame="1"/>
        </w:rPr>
        <w:t>Jeffersonians</w:t>
      </w:r>
      <w:proofErr w:type="spellEnd"/>
      <w:r>
        <w:rPr>
          <w:rFonts w:ascii="Calibri" w:hAnsi="Calibri" w:cs="Segoe UI"/>
          <w:color w:val="444444"/>
          <w:sz w:val="25"/>
          <w:szCs w:val="25"/>
          <w:bdr w:val="none" w:sz="0" w:space="0" w:color="auto" w:frame="1"/>
        </w:rPr>
        <w:t xml:space="preserve"> favored the Alliance) President Washington believed war should be avoided at all costs</w:t>
      </w:r>
      <w:r>
        <w:rPr>
          <w:rStyle w:val="apple-converted-space"/>
          <w:rFonts w:ascii="Calibri" w:hAnsi="Calibri" w:cs="Segoe UI"/>
          <w:color w:val="444444"/>
          <w:sz w:val="25"/>
          <w:szCs w:val="25"/>
          <w:bdr w:val="none" w:sz="0" w:space="0" w:color="auto" w:frame="1"/>
        </w:rPr>
        <w:t> </w:t>
      </w:r>
      <w:r>
        <w:rPr>
          <w:rStyle w:val="Strong"/>
          <w:rFonts w:ascii="Calibri" w:hAnsi="Calibri" w:cs="Segoe UI"/>
          <w:color w:val="444444"/>
          <w:sz w:val="25"/>
          <w:szCs w:val="25"/>
          <w:bdr w:val="none" w:sz="0" w:space="0" w:color="auto" w:frame="1"/>
        </w:rPr>
        <w:t>WHY?</w:t>
      </w:r>
      <w:r>
        <w:rPr>
          <w:rFonts w:ascii="Calibri" w:hAnsi="Calibri" w:cs="Segoe UI"/>
          <w:color w:val="444444"/>
          <w:sz w:val="25"/>
          <w:szCs w:val="25"/>
          <w:bdr w:val="none" w:sz="0" w:space="0" w:color="auto" w:frame="1"/>
        </w:rPr>
        <w:t>  U.S. was militarily weak in 1793 and should stay out of the war. (Hamilton &amp; Jefferson in agreement)</w:t>
      </w:r>
    </w:p>
    <w:p w:rsidR="00A322ED" w:rsidRDefault="00A322ED" w:rsidP="00A322E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322ED" w:rsidRDefault="00A322ED" w:rsidP="00A322E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libri" w:hAnsi="Calibri" w:cs="Segoe UI"/>
          <w:color w:val="444444"/>
          <w:sz w:val="25"/>
          <w:szCs w:val="25"/>
          <w:bdr w:val="none" w:sz="0" w:space="0" w:color="auto" w:frame="1"/>
        </w:rPr>
        <w:t>Neutrality Proclamation of 1793</w:t>
      </w:r>
      <w:proofErr w:type="gramStart"/>
      <w:r>
        <w:rPr>
          <w:rFonts w:ascii="Calibri" w:hAnsi="Calibri" w:cs="Segoe UI"/>
          <w:color w:val="444444"/>
          <w:sz w:val="25"/>
          <w:szCs w:val="25"/>
          <w:bdr w:val="none" w:sz="0" w:space="0" w:color="auto" w:frame="1"/>
        </w:rPr>
        <w:t>  -</w:t>
      </w:r>
      <w:proofErr w:type="gramEnd"/>
      <w:r>
        <w:rPr>
          <w:rFonts w:ascii="Calibri" w:hAnsi="Calibri" w:cs="Segoe UI"/>
          <w:color w:val="444444"/>
          <w:sz w:val="25"/>
          <w:szCs w:val="25"/>
          <w:bdr w:val="none" w:sz="0" w:space="0" w:color="auto" w:frame="1"/>
        </w:rPr>
        <w:t>  Proclaimed U.S. neutrality toward the war between Britain and France and  warned citizens to be impartial to both Britain &amp; France </w:t>
      </w:r>
    </w:p>
    <w:p w:rsidR="00A322ED" w:rsidRDefault="00A322ED" w:rsidP="00A322ED">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p>
    <w:p w:rsidR="00A322ED" w:rsidRDefault="00A322ED" w:rsidP="00A322E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322ED" w:rsidRDefault="00A322ED" w:rsidP="00A322E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hyperlink r:id="rId7" w:history="1">
        <w:r>
          <w:rPr>
            <w:rStyle w:val="Hyperlink"/>
            <w:rFonts w:ascii="inherit" w:hAnsi="inherit" w:cs="Segoe UI"/>
            <w:b/>
            <w:bCs/>
            <w:color w:val="114488"/>
            <w:sz w:val="33"/>
            <w:szCs w:val="33"/>
            <w:bdr w:val="none" w:sz="0" w:space="0" w:color="auto" w:frame="1"/>
          </w:rPr>
          <w:t>Citizen Genet</w:t>
        </w:r>
      </w:hyperlink>
      <w:hyperlink r:id="rId8" w:history="1">
        <w:r>
          <w:rPr>
            <w:rStyle w:val="Hyperlink"/>
            <w:rFonts w:ascii="inherit" w:hAnsi="inherit" w:cs="Segoe UI"/>
            <w:color w:val="114488"/>
            <w:sz w:val="20"/>
            <w:szCs w:val="20"/>
            <w:bdr w:val="none" w:sz="0" w:space="0" w:color="auto" w:frame="1"/>
          </w:rPr>
          <w:t> </w:t>
        </w:r>
      </w:hyperlink>
      <w:r>
        <w:rPr>
          <w:rFonts w:ascii="inherit" w:hAnsi="inherit" w:cs="Segoe UI"/>
          <w:color w:val="444444"/>
          <w:sz w:val="25"/>
          <w:szCs w:val="25"/>
          <w:bdr w:val="none" w:sz="0" w:space="0" w:color="auto" w:frame="1"/>
        </w:rPr>
        <w:t>- French envoy/ profiteer  who tried to entice  U.S. profiteers to outfit French ships and supply the French war cause; he recruited Americans in this effort.</w:t>
      </w:r>
      <w:r>
        <w:rPr>
          <w:rStyle w:val="apple-converted-space"/>
          <w:rFonts w:ascii="inherit" w:hAnsi="inherit" w:cs="Segoe UI"/>
          <w:color w:val="444444"/>
          <w:sz w:val="25"/>
          <w:szCs w:val="25"/>
          <w:bdr w:val="none" w:sz="0" w:space="0" w:color="auto" w:frame="1"/>
        </w:rPr>
        <w:t> </w:t>
      </w:r>
      <w:r>
        <w:rPr>
          <w:rFonts w:ascii="inherit" w:hAnsi="inherit" w:cs="Segoe UI"/>
          <w:color w:val="444444"/>
          <w:sz w:val="25"/>
          <w:szCs w:val="25"/>
          <w:bdr w:val="none" w:sz="0" w:space="0" w:color="auto" w:frame="1"/>
          <w:shd w:val="clear" w:color="auto" w:fill="FFFF00"/>
        </w:rPr>
        <w:t>Genet believed Neutrality Act did not truly reflect American public opinion and suggested bypassing Washington by appealing directly to the voters. Washington demanded his withdrawal &amp; Genet was replaced.</w:t>
      </w:r>
    </w:p>
    <w:p w:rsidR="00A322ED" w:rsidRDefault="00A322ED" w:rsidP="00A322E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322ED" w:rsidRDefault="00A322ED" w:rsidP="00A322E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libri" w:hAnsi="Calibri" w:cs="Segoe UI"/>
          <w:color w:val="444444"/>
          <w:sz w:val="25"/>
          <w:szCs w:val="25"/>
          <w:bdr w:val="none" w:sz="0" w:space="0" w:color="auto" w:frame="1"/>
        </w:rPr>
        <w:lastRenderedPageBreak/>
        <w:t>America &amp; France benefited from U.S. neutrality</w:t>
      </w:r>
      <w:r>
        <w:rPr>
          <w:rStyle w:val="apple-converted-space"/>
          <w:rFonts w:ascii="Calibri" w:hAnsi="Calibri" w:cs="Segoe UI"/>
          <w:color w:val="444444"/>
          <w:sz w:val="25"/>
          <w:szCs w:val="25"/>
          <w:bdr w:val="none" w:sz="0" w:space="0" w:color="auto" w:frame="1"/>
        </w:rPr>
        <w:t> </w:t>
      </w:r>
      <w:r>
        <w:rPr>
          <w:rStyle w:val="Strong"/>
          <w:rFonts w:ascii="Calibri" w:hAnsi="Calibri" w:cs="Segoe UI"/>
          <w:color w:val="444444"/>
          <w:sz w:val="25"/>
          <w:szCs w:val="25"/>
          <w:bdr w:val="none" w:sz="0" w:space="0" w:color="auto" w:frame="1"/>
        </w:rPr>
        <w:t>HOW?</w:t>
      </w:r>
      <w:r>
        <w:rPr>
          <w:rFonts w:ascii="Calibri" w:hAnsi="Calibri" w:cs="Segoe UI"/>
          <w:color w:val="444444"/>
          <w:sz w:val="25"/>
          <w:szCs w:val="25"/>
          <w:bdr w:val="none" w:sz="0" w:space="0" w:color="auto" w:frame="1"/>
        </w:rPr>
        <w:t>  America's neutrality meant it could still deliver foodstuffs to the West Indies. France did not officially ask the U.S. to honor the Franco-American treaty.  If U.S. entered war, British navy would blockade U.S. coasts and cut off supplies the French relied on.</w:t>
      </w:r>
    </w:p>
    <w:p w:rsidR="00A322ED" w:rsidRDefault="00A322ED" w:rsidP="00A322E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322ED" w:rsidRDefault="00A322ED" w:rsidP="00A322E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Calibri" w:hAnsi="Calibri" w:cs="Segoe UI"/>
          <w:color w:val="444444"/>
          <w:sz w:val="25"/>
          <w:szCs w:val="25"/>
          <w:bdr w:val="none" w:sz="0" w:space="0" w:color="auto" w:frame="1"/>
        </w:rPr>
        <w:t>JAY TREATY (1794</w:t>
      </w:r>
      <w:proofErr w:type="gramStart"/>
      <w:r>
        <w:rPr>
          <w:rStyle w:val="Strong"/>
          <w:rFonts w:ascii="Calibri" w:hAnsi="Calibri" w:cs="Segoe UI"/>
          <w:color w:val="444444"/>
          <w:sz w:val="25"/>
          <w:szCs w:val="25"/>
          <w:bdr w:val="none" w:sz="0" w:space="0" w:color="auto" w:frame="1"/>
        </w:rPr>
        <w:t>)</w:t>
      </w:r>
      <w:proofErr w:type="gramEnd"/>
      <w:r>
        <w:rPr>
          <w:rFonts w:ascii="Calibri" w:hAnsi="Calibri" w:cs="Segoe UI"/>
          <w:b/>
          <w:bCs/>
          <w:color w:val="444444"/>
          <w:sz w:val="25"/>
          <w:szCs w:val="25"/>
          <w:bdr w:val="none" w:sz="0" w:space="0" w:color="auto" w:frame="1"/>
        </w:rPr>
        <w:br/>
      </w:r>
      <w:r>
        <w:rPr>
          <w:rStyle w:val="Strong"/>
          <w:rFonts w:ascii="Calibri" w:hAnsi="Calibri" w:cs="Segoe UI"/>
          <w:color w:val="444444"/>
          <w:sz w:val="25"/>
          <w:szCs w:val="25"/>
          <w:bdr w:val="none" w:sz="0" w:space="0" w:color="auto" w:frame="1"/>
        </w:rPr>
        <w:t>Background:</w:t>
      </w:r>
      <w:r>
        <w:rPr>
          <w:rStyle w:val="apple-converted-space"/>
          <w:rFonts w:ascii="Calibri" w:hAnsi="Calibri" w:cs="Segoe UI"/>
          <w:color w:val="444444"/>
          <w:sz w:val="25"/>
          <w:szCs w:val="25"/>
          <w:bdr w:val="none" w:sz="0" w:space="0" w:color="auto" w:frame="1"/>
        </w:rPr>
        <w:t> </w:t>
      </w:r>
      <w:r>
        <w:rPr>
          <w:rFonts w:ascii="Calibri" w:hAnsi="Calibri" w:cs="Segoe UI"/>
          <w:color w:val="444444"/>
          <w:sz w:val="25"/>
          <w:szCs w:val="25"/>
          <w:bdr w:val="none" w:sz="0" w:space="0" w:color="auto" w:frame="1"/>
        </w:rPr>
        <w:t>British continued harassing American frontier settlers and U.S. ships on the oceans. The British remained in their northern frontier posts on U.S. soil (a violation of the Peace treaty of 1783) They also sold firearms and alcohol to Indians who attacked American settlers</w:t>
      </w:r>
      <w:proofErr w:type="gramStart"/>
      <w:r>
        <w:rPr>
          <w:rFonts w:ascii="Calibri" w:hAnsi="Calibri" w:cs="Segoe UI"/>
          <w:color w:val="444444"/>
          <w:sz w:val="25"/>
          <w:szCs w:val="25"/>
          <w:bdr w:val="none" w:sz="0" w:space="0" w:color="auto" w:frame="1"/>
        </w:rPr>
        <w:t>  and</w:t>
      </w:r>
      <w:proofErr w:type="gramEnd"/>
      <w:r>
        <w:rPr>
          <w:rFonts w:ascii="Calibri" w:hAnsi="Calibri" w:cs="Segoe UI"/>
          <w:color w:val="444444"/>
          <w:sz w:val="25"/>
          <w:szCs w:val="25"/>
          <w:bdr w:val="none" w:sz="0" w:space="0" w:color="auto" w:frame="1"/>
        </w:rPr>
        <w:t xml:space="preserve"> their navy seized about 300 U.S. ships in West Indies starting in 1793. Hundreds of Americans impressed into service on British vessels; hundreds of others imprisoned.</w:t>
      </w:r>
    </w:p>
    <w:p w:rsidR="00A322ED" w:rsidRDefault="00A322ED" w:rsidP="00A322E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322ED" w:rsidRDefault="00A322ED" w:rsidP="00A322E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Calibri" w:hAnsi="Calibri" w:cs="Segoe UI"/>
          <w:color w:val="444444"/>
          <w:sz w:val="25"/>
          <w:szCs w:val="25"/>
          <w:bdr w:val="none" w:sz="0" w:space="0" w:color="auto" w:frame="1"/>
        </w:rPr>
        <w:t>Diplomatic Developments</w:t>
      </w:r>
      <w:r>
        <w:rPr>
          <w:rFonts w:ascii="Calibri" w:hAnsi="Calibri" w:cs="Segoe UI"/>
          <w:color w:val="444444"/>
          <w:sz w:val="25"/>
          <w:szCs w:val="25"/>
          <w:bdr w:val="none" w:sz="0" w:space="0" w:color="auto" w:frame="1"/>
        </w:rPr>
        <w:t>: Federalists were unwilling to go to war because the</w:t>
      </w:r>
      <w:r>
        <w:rPr>
          <w:rStyle w:val="apple-converted-space"/>
          <w:rFonts w:ascii="Calibri" w:hAnsi="Calibri" w:cs="Segoe UI"/>
          <w:color w:val="444444"/>
          <w:sz w:val="25"/>
          <w:szCs w:val="25"/>
          <w:bdr w:val="none" w:sz="0" w:space="0" w:color="auto" w:frame="1"/>
        </w:rPr>
        <w:t> </w:t>
      </w:r>
      <w:r>
        <w:rPr>
          <w:rFonts w:ascii="inherit" w:hAnsi="inherit" w:cs="Segoe UI"/>
          <w:color w:val="444444"/>
          <w:sz w:val="25"/>
          <w:szCs w:val="25"/>
          <w:bdr w:val="none" w:sz="0" w:space="0" w:color="auto" w:frame="1"/>
          <w:shd w:val="clear" w:color="auto" w:fill="FFFF00"/>
        </w:rPr>
        <w:t>U.S. depended on</w:t>
      </w:r>
      <w:r>
        <w:rPr>
          <w:rStyle w:val="apple-converted-space"/>
          <w:rFonts w:ascii="inherit" w:hAnsi="inherit" w:cs="Segoe UI"/>
          <w:color w:val="444444"/>
          <w:sz w:val="25"/>
          <w:szCs w:val="25"/>
          <w:bdr w:val="none" w:sz="0" w:space="0" w:color="auto" w:frame="1"/>
          <w:shd w:val="clear" w:color="auto" w:fill="FFFF00"/>
        </w:rPr>
        <w:t> </w:t>
      </w:r>
      <w:r>
        <w:rPr>
          <w:rStyle w:val="Strong"/>
          <w:rFonts w:ascii="inherit" w:hAnsi="inherit" w:cs="Segoe UI"/>
          <w:color w:val="444444"/>
          <w:sz w:val="25"/>
          <w:szCs w:val="25"/>
          <w:bdr w:val="none" w:sz="0" w:space="0" w:color="auto" w:frame="1"/>
          <w:shd w:val="clear" w:color="auto" w:fill="FFFF00"/>
        </w:rPr>
        <w:t>75%</w:t>
      </w:r>
      <w:r>
        <w:rPr>
          <w:rStyle w:val="apple-converted-space"/>
          <w:rFonts w:ascii="Calibri" w:hAnsi="Calibri" w:cs="Segoe UI"/>
          <w:color w:val="444444"/>
          <w:sz w:val="25"/>
          <w:szCs w:val="25"/>
          <w:bdr w:val="none" w:sz="0" w:space="0" w:color="auto" w:frame="1"/>
        </w:rPr>
        <w:t> </w:t>
      </w:r>
      <w:r>
        <w:rPr>
          <w:rFonts w:ascii="Calibri" w:hAnsi="Calibri" w:cs="Segoe UI"/>
          <w:color w:val="444444"/>
          <w:sz w:val="25"/>
          <w:szCs w:val="25"/>
          <w:bdr w:val="none" w:sz="0" w:space="0" w:color="auto" w:frame="1"/>
        </w:rPr>
        <w:t xml:space="preserve">of its customs duties from British imports. </w:t>
      </w:r>
      <w:proofErr w:type="spellStart"/>
      <w:r>
        <w:rPr>
          <w:rFonts w:ascii="Calibri" w:hAnsi="Calibri" w:cs="Segoe UI"/>
          <w:color w:val="444444"/>
          <w:sz w:val="25"/>
          <w:szCs w:val="25"/>
          <w:bdr w:val="none" w:sz="0" w:space="0" w:color="auto" w:frame="1"/>
        </w:rPr>
        <w:t>Jeffersonians</w:t>
      </w:r>
      <w:proofErr w:type="spellEnd"/>
      <w:r>
        <w:rPr>
          <w:rFonts w:ascii="Calibri" w:hAnsi="Calibri" w:cs="Segoe UI"/>
          <w:color w:val="444444"/>
          <w:sz w:val="25"/>
          <w:szCs w:val="25"/>
          <w:bdr w:val="none" w:sz="0" w:space="0" w:color="auto" w:frame="1"/>
        </w:rPr>
        <w:t xml:space="preserve"> argued that U.S. should impose an embargo against Britain.  Washington sent Jay, the Chief Justice of the Supreme Court, to London in 1794.  </w:t>
      </w:r>
      <w:r>
        <w:rPr>
          <w:rStyle w:val="apple-converted-space"/>
          <w:rFonts w:ascii="Calibri" w:hAnsi="Calibri" w:cs="Segoe UI"/>
          <w:color w:val="444444"/>
          <w:sz w:val="25"/>
          <w:szCs w:val="25"/>
          <w:bdr w:val="none" w:sz="0" w:space="0" w:color="auto" w:frame="1"/>
        </w:rPr>
        <w:t> </w:t>
      </w:r>
      <w:r>
        <w:rPr>
          <w:rFonts w:ascii="inherit" w:hAnsi="inherit" w:cs="Segoe UI"/>
          <w:color w:val="444444"/>
          <w:sz w:val="25"/>
          <w:szCs w:val="25"/>
          <w:bdr w:val="none" w:sz="0" w:space="0" w:color="auto" w:frame="1"/>
          <w:shd w:val="clear" w:color="auto" w:fill="FFFF00"/>
        </w:rPr>
        <w:t xml:space="preserve">The </w:t>
      </w:r>
      <w:proofErr w:type="spellStart"/>
      <w:r>
        <w:rPr>
          <w:rFonts w:ascii="inherit" w:hAnsi="inherit" w:cs="Segoe UI"/>
          <w:color w:val="444444"/>
          <w:sz w:val="25"/>
          <w:szCs w:val="25"/>
          <w:bdr w:val="none" w:sz="0" w:space="0" w:color="auto" w:frame="1"/>
          <w:shd w:val="clear" w:color="auto" w:fill="FFFF00"/>
        </w:rPr>
        <w:t>Jeffersonians</w:t>
      </w:r>
      <w:proofErr w:type="spellEnd"/>
      <w:r>
        <w:rPr>
          <w:rFonts w:ascii="inherit" w:hAnsi="inherit" w:cs="Segoe UI"/>
          <w:color w:val="444444"/>
          <w:sz w:val="25"/>
          <w:szCs w:val="25"/>
          <w:bdr w:val="none" w:sz="0" w:space="0" w:color="auto" w:frame="1"/>
          <w:shd w:val="clear" w:color="auto" w:fill="FFFF00"/>
        </w:rPr>
        <w:t xml:space="preserve"> feared the conservative Jay would sell out U.S. interests. Jay feared war with Britain and was willing to appease her.</w:t>
      </w:r>
      <w:r>
        <w:rPr>
          <w:rFonts w:ascii="Calibri" w:hAnsi="Calibri" w:cs="Segoe UI"/>
          <w:color w:val="444444"/>
          <w:sz w:val="25"/>
          <w:szCs w:val="25"/>
          <w:bdr w:val="none" w:sz="0" w:space="0" w:color="auto" w:frame="1"/>
        </w:rPr>
        <w:t> </w:t>
      </w:r>
    </w:p>
    <w:p w:rsidR="00A322ED" w:rsidRDefault="00A322ED" w:rsidP="00A322E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322ED" w:rsidRDefault="00A322ED" w:rsidP="00A322E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Calibri" w:hAnsi="Calibri" w:cs="Segoe UI"/>
          <w:color w:val="444444"/>
          <w:sz w:val="25"/>
          <w:szCs w:val="25"/>
          <w:bdr w:val="none" w:sz="0" w:space="0" w:color="auto" w:frame="1"/>
        </w:rPr>
        <w:t>Treaty Provisions</w:t>
      </w:r>
      <w:r>
        <w:rPr>
          <w:rFonts w:ascii="Calibri" w:hAnsi="Calibri" w:cs="Segoe UI"/>
          <w:color w:val="444444"/>
          <w:sz w:val="25"/>
          <w:szCs w:val="25"/>
          <w:bdr w:val="none" w:sz="0" w:space="0" w:color="auto" w:frame="1"/>
        </w:rPr>
        <w:t>: (America won</w:t>
      </w:r>
      <w:r>
        <w:rPr>
          <w:rStyle w:val="apple-converted-space"/>
          <w:rFonts w:ascii="Calibri" w:hAnsi="Calibri" w:cs="Segoe UI"/>
          <w:color w:val="444444"/>
          <w:sz w:val="25"/>
          <w:szCs w:val="25"/>
          <w:bdr w:val="none" w:sz="0" w:space="0" w:color="auto" w:frame="1"/>
        </w:rPr>
        <w:t> </w:t>
      </w:r>
      <w:r>
        <w:rPr>
          <w:rStyle w:val="Strong"/>
          <w:rFonts w:ascii="inherit" w:hAnsi="inherit" w:cs="Segoe UI"/>
          <w:color w:val="444444"/>
          <w:sz w:val="25"/>
          <w:szCs w:val="25"/>
          <w:u w:val="single"/>
          <w:bdr w:val="none" w:sz="0" w:space="0" w:color="auto" w:frame="1"/>
        </w:rPr>
        <w:t>few</w:t>
      </w:r>
      <w:r>
        <w:rPr>
          <w:rStyle w:val="apple-converted-space"/>
          <w:rFonts w:ascii="Calibri" w:hAnsi="Calibri" w:cs="Segoe UI"/>
          <w:color w:val="444444"/>
          <w:sz w:val="25"/>
          <w:szCs w:val="25"/>
          <w:bdr w:val="none" w:sz="0" w:space="0" w:color="auto" w:frame="1"/>
        </w:rPr>
        <w:t> </w:t>
      </w:r>
      <w:r>
        <w:rPr>
          <w:rFonts w:ascii="Calibri" w:hAnsi="Calibri" w:cs="Segoe UI"/>
          <w:color w:val="444444"/>
          <w:sz w:val="25"/>
          <w:szCs w:val="25"/>
          <w:bdr w:val="none" w:sz="0" w:space="0" w:color="auto" w:frame="1"/>
        </w:rPr>
        <w:t xml:space="preserve">concessions) The British renewed their pledge to remove their posts from U.S. soil (as in 1783). They consented to pay damages for recent seizures of American ships. In addition the British refused to guarantee against future maritime seizures and </w:t>
      </w:r>
      <w:proofErr w:type="gramStart"/>
      <w:r>
        <w:rPr>
          <w:rFonts w:ascii="Calibri" w:hAnsi="Calibri" w:cs="Segoe UI"/>
          <w:color w:val="444444"/>
          <w:sz w:val="25"/>
          <w:szCs w:val="25"/>
          <w:bdr w:val="none" w:sz="0" w:space="0" w:color="auto" w:frame="1"/>
        </w:rPr>
        <w:t>impressments  or</w:t>
      </w:r>
      <w:proofErr w:type="gramEnd"/>
      <w:r>
        <w:rPr>
          <w:rFonts w:ascii="Calibri" w:hAnsi="Calibri" w:cs="Segoe UI"/>
          <w:color w:val="444444"/>
          <w:sz w:val="25"/>
          <w:szCs w:val="25"/>
          <w:bdr w:val="none" w:sz="0" w:space="0" w:color="auto" w:frame="1"/>
        </w:rPr>
        <w:t xml:space="preserve"> the inciting of Native Americans to violence on the frontier.  The was</w:t>
      </w:r>
      <w:r>
        <w:rPr>
          <w:rStyle w:val="apple-converted-space"/>
          <w:rFonts w:ascii="Calibri" w:hAnsi="Calibri" w:cs="Segoe UI"/>
          <w:color w:val="444444"/>
          <w:sz w:val="25"/>
          <w:szCs w:val="25"/>
          <w:bdr w:val="none" w:sz="0" w:space="0" w:color="auto" w:frame="1"/>
        </w:rPr>
        <w:t> </w:t>
      </w:r>
      <w:r>
        <w:rPr>
          <w:rFonts w:ascii="inherit" w:hAnsi="inherit" w:cs="Segoe UI"/>
          <w:color w:val="444444"/>
          <w:sz w:val="25"/>
          <w:szCs w:val="25"/>
          <w:u w:val="single"/>
          <w:bdr w:val="none" w:sz="0" w:space="0" w:color="auto" w:frame="1"/>
        </w:rPr>
        <w:t>U.S.</w:t>
      </w:r>
      <w:r>
        <w:rPr>
          <w:rStyle w:val="apple-converted-space"/>
          <w:rFonts w:ascii="inherit" w:hAnsi="inherit" w:cs="Segoe UI"/>
          <w:color w:val="444444"/>
          <w:sz w:val="25"/>
          <w:szCs w:val="25"/>
          <w:u w:val="single"/>
          <w:bdr w:val="none" w:sz="0" w:space="0" w:color="auto" w:frame="1"/>
        </w:rPr>
        <w:t> </w:t>
      </w:r>
      <w:r>
        <w:rPr>
          <w:rFonts w:ascii="inherit" w:hAnsi="inherit" w:cs="Segoe UI"/>
          <w:color w:val="444444"/>
          <w:sz w:val="25"/>
          <w:szCs w:val="25"/>
          <w:u w:val="single"/>
          <w:bdr w:val="none" w:sz="0" w:space="0" w:color="auto" w:frame="1"/>
          <w:shd w:val="clear" w:color="auto" w:fill="FFFF00"/>
        </w:rPr>
        <w:t>forced t</w:t>
      </w:r>
      <w:r>
        <w:rPr>
          <w:rFonts w:ascii="inherit" w:hAnsi="inherit" w:cs="Segoe UI"/>
          <w:color w:val="444444"/>
          <w:sz w:val="25"/>
          <w:szCs w:val="25"/>
          <w:u w:val="single"/>
          <w:bdr w:val="none" w:sz="0" w:space="0" w:color="auto" w:frame="1"/>
        </w:rPr>
        <w:t>o pay pre-Revolution debts owed to British merchants</w:t>
      </w:r>
    </w:p>
    <w:p w:rsidR="00A322ED" w:rsidRDefault="00A322ED" w:rsidP="00A322E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322ED" w:rsidRDefault="00A322ED" w:rsidP="00A322E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Calibri" w:hAnsi="Calibri" w:cs="Segoe UI"/>
          <w:color w:val="444444"/>
          <w:sz w:val="25"/>
          <w:szCs w:val="25"/>
          <w:bdr w:val="none" w:sz="0" w:space="0" w:color="auto" w:frame="1"/>
        </w:rPr>
        <w:t>Reactions:</w:t>
      </w:r>
      <w:r>
        <w:rPr>
          <w:rStyle w:val="apple-converted-space"/>
          <w:rFonts w:ascii="Calibri" w:hAnsi="Calibri" w:cs="Segoe UI"/>
          <w:color w:val="444444"/>
          <w:sz w:val="25"/>
          <w:szCs w:val="25"/>
          <w:bdr w:val="none" w:sz="0" w:space="0" w:color="auto" w:frame="1"/>
        </w:rPr>
        <w:t> </w:t>
      </w:r>
      <w:r>
        <w:rPr>
          <w:rFonts w:ascii="Calibri" w:hAnsi="Calibri" w:cs="Segoe UI"/>
          <w:color w:val="444444"/>
          <w:sz w:val="25"/>
          <w:szCs w:val="25"/>
          <w:bdr w:val="none" w:sz="0" w:space="0" w:color="auto" w:frame="1"/>
        </w:rPr>
        <w:t xml:space="preserve">The Jay Treaty was so lopsidedly pro-British that the Federalist administration was embarrassed. Jeffersonian outrage resulted in creation of the </w:t>
      </w:r>
      <w:proofErr w:type="gramStart"/>
      <w:r>
        <w:rPr>
          <w:rFonts w:ascii="Calibri" w:hAnsi="Calibri" w:cs="Segoe UI"/>
          <w:color w:val="444444"/>
          <w:sz w:val="25"/>
          <w:szCs w:val="25"/>
          <w:bdr w:val="none" w:sz="0" w:space="0" w:color="auto" w:frame="1"/>
        </w:rPr>
        <w:t>Democratic-Republican party</w:t>
      </w:r>
      <w:proofErr w:type="gramEnd"/>
      <w:r>
        <w:rPr>
          <w:rFonts w:ascii="Calibri" w:hAnsi="Calibri" w:cs="Segoe UI"/>
          <w:color w:val="444444"/>
          <w:sz w:val="25"/>
          <w:szCs w:val="25"/>
          <w:bdr w:val="none" w:sz="0" w:space="0" w:color="auto" w:frame="1"/>
        </w:rPr>
        <w:t>. The South felt betrayed that northern merchants would be paid damages.  Southern planters would be taxed to pay pre-Revolution debt. </w:t>
      </w:r>
    </w:p>
    <w:p w:rsidR="00A322ED" w:rsidRDefault="00A322ED" w:rsidP="00A322E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 </w:t>
      </w:r>
    </w:p>
    <w:p w:rsidR="00A322ED" w:rsidRDefault="00A322ED" w:rsidP="00A322E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Calibri" w:hAnsi="Calibri" w:cs="Segoe UI"/>
          <w:color w:val="444444"/>
          <w:sz w:val="25"/>
          <w:szCs w:val="25"/>
          <w:bdr w:val="none" w:sz="0" w:space="0" w:color="auto" w:frame="1"/>
        </w:rPr>
        <w:t>Results:</w:t>
      </w:r>
      <w:r>
        <w:rPr>
          <w:rStyle w:val="apple-converted-space"/>
          <w:rFonts w:ascii="Calibri" w:hAnsi="Calibri" w:cs="Segoe UI"/>
          <w:color w:val="444444"/>
          <w:sz w:val="25"/>
          <w:szCs w:val="25"/>
          <w:bdr w:val="none" w:sz="0" w:space="0" w:color="auto" w:frame="1"/>
        </w:rPr>
        <w:t> </w:t>
      </w:r>
      <w:r>
        <w:rPr>
          <w:rFonts w:ascii="Calibri" w:hAnsi="Calibri" w:cs="Segoe UI"/>
          <w:color w:val="444444"/>
          <w:sz w:val="25"/>
          <w:szCs w:val="25"/>
          <w:bdr w:val="none" w:sz="0" w:space="0" w:color="auto" w:frame="1"/>
        </w:rPr>
        <w:t>War with Britain was averted</w:t>
      </w:r>
      <w:r>
        <w:rPr>
          <w:rFonts w:ascii="Calibri" w:hAnsi="Calibri" w:cs="Segoe UI"/>
          <w:color w:val="444444"/>
          <w:sz w:val="25"/>
          <w:szCs w:val="25"/>
          <w:bdr w:val="none" w:sz="0" w:space="0" w:color="auto" w:frame="1"/>
        </w:rPr>
        <w:t xml:space="preserve">. Washington pushed for ratification of the treaty realized war with Britain </w:t>
      </w:r>
      <w:r>
        <w:rPr>
          <w:rFonts w:ascii="Calibri" w:hAnsi="Calibri" w:cs="Segoe UI"/>
          <w:color w:val="444444"/>
          <w:sz w:val="25"/>
          <w:szCs w:val="25"/>
          <w:bdr w:val="none" w:sz="0" w:space="0" w:color="auto" w:frame="1"/>
        </w:rPr>
        <w:t xml:space="preserve">would be disastrous to the U.S.A. </w:t>
      </w:r>
      <w:r>
        <w:rPr>
          <w:rFonts w:ascii="Calibri" w:hAnsi="Calibri" w:cs="Segoe UI"/>
          <w:color w:val="444444"/>
          <w:sz w:val="25"/>
          <w:szCs w:val="25"/>
          <w:bdr w:val="none" w:sz="0" w:space="0" w:color="auto" w:frame="1"/>
        </w:rPr>
        <w:t>The Senate narrowly approved the treaty in 1795.</w:t>
      </w:r>
      <w:r>
        <w:rPr>
          <w:rStyle w:val="apple-converted-space"/>
          <w:rFonts w:ascii="Calibri" w:hAnsi="Calibri" w:cs="Segoe UI"/>
          <w:color w:val="444444"/>
          <w:sz w:val="25"/>
          <w:szCs w:val="25"/>
          <w:bdr w:val="none" w:sz="0" w:space="0" w:color="auto" w:frame="1"/>
        </w:rPr>
        <w:t> </w:t>
      </w:r>
      <w:r>
        <w:rPr>
          <w:rFonts w:ascii="Calibri" w:hAnsi="Calibri" w:cs="Segoe UI"/>
          <w:color w:val="444444"/>
          <w:sz w:val="25"/>
          <w:szCs w:val="25"/>
          <w:bdr w:val="none" w:sz="0" w:space="0" w:color="auto" w:frame="1"/>
        </w:rPr>
        <w:br/>
      </w:r>
      <w:r>
        <w:rPr>
          <w:rFonts w:ascii="Calibri" w:hAnsi="Calibri" w:cs="Segoe UI"/>
          <w:color w:val="444444"/>
          <w:sz w:val="25"/>
          <w:szCs w:val="25"/>
          <w:bdr w:val="none" w:sz="0" w:space="0" w:color="auto" w:frame="1"/>
        </w:rPr>
        <w:br/>
      </w:r>
    </w:p>
    <w:p w:rsidR="00A322ED" w:rsidRDefault="00A322ED" w:rsidP="00A322E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322ED" w:rsidRDefault="00A322ED" w:rsidP="00A322ED">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r>
        <w:rPr>
          <w:rFonts w:ascii="Calibri" w:hAnsi="Calibri" w:cs="Segoe UI"/>
          <w:b/>
          <w:bCs/>
          <w:noProof/>
          <w:color w:val="444444"/>
          <w:sz w:val="25"/>
          <w:szCs w:val="25"/>
          <w:bdr w:val="none" w:sz="0" w:space="0" w:color="auto" w:frame="1"/>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737475" cy="4879975"/>
            <wp:effectExtent l="0" t="0" r="0" b="0"/>
            <wp:wrapSquare wrapText="bothSides"/>
            <wp:docPr id="2" name="Picture 2" descr="http://apushcanvas.pbworks.com/f/1350159861/Map%20Pinck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581101" descr="http://apushcanvas.pbworks.com/f/1350159861/Map%20Pinckne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37475" cy="4879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22ED" w:rsidRDefault="00A322ED" w:rsidP="00A322E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322ED" w:rsidRDefault="00A322ED" w:rsidP="00A322E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 </w:t>
      </w:r>
    </w:p>
    <w:p w:rsidR="00A322ED" w:rsidRDefault="00A322ED" w:rsidP="00A322E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Calibri" w:hAnsi="Calibri" w:cs="Segoe UI"/>
          <w:color w:val="444444"/>
          <w:sz w:val="25"/>
          <w:szCs w:val="25"/>
          <w:bdr w:val="none" w:sz="0" w:space="0" w:color="auto" w:frame="1"/>
        </w:rPr>
        <w:t>PINCKNEY TREATY (1795</w:t>
      </w:r>
      <w:proofErr w:type="gramStart"/>
      <w:r>
        <w:rPr>
          <w:rStyle w:val="Strong"/>
          <w:rFonts w:ascii="Calibri" w:hAnsi="Calibri" w:cs="Segoe UI"/>
          <w:color w:val="444444"/>
          <w:sz w:val="25"/>
          <w:szCs w:val="25"/>
          <w:bdr w:val="none" w:sz="0" w:space="0" w:color="auto" w:frame="1"/>
        </w:rPr>
        <w:t>)</w:t>
      </w:r>
      <w:proofErr w:type="gramEnd"/>
      <w:r>
        <w:rPr>
          <w:rFonts w:ascii="Calibri" w:hAnsi="Calibri" w:cs="Segoe UI"/>
          <w:b/>
          <w:bCs/>
          <w:color w:val="444444"/>
          <w:sz w:val="25"/>
          <w:szCs w:val="25"/>
          <w:bdr w:val="none" w:sz="0" w:space="0" w:color="auto" w:frame="1"/>
        </w:rPr>
        <w:br/>
      </w:r>
      <w:r>
        <w:rPr>
          <w:rStyle w:val="Strong"/>
          <w:rFonts w:ascii="Calibri" w:hAnsi="Calibri" w:cs="Segoe UI"/>
          <w:color w:val="444444"/>
          <w:sz w:val="25"/>
          <w:szCs w:val="25"/>
          <w:bdr w:val="none" w:sz="0" w:space="0" w:color="auto" w:frame="1"/>
        </w:rPr>
        <w:t>Background</w:t>
      </w:r>
      <w:r>
        <w:rPr>
          <w:rFonts w:ascii="Calibri" w:hAnsi="Calibri" w:cs="Segoe UI"/>
          <w:color w:val="444444"/>
          <w:sz w:val="25"/>
          <w:szCs w:val="25"/>
          <w:bdr w:val="none" w:sz="0" w:space="0" w:color="auto" w:frame="1"/>
        </w:rPr>
        <w:t>:  Spanish feared an Anglo-American alliance and sought to appease U.S.</w:t>
      </w:r>
    </w:p>
    <w:p w:rsidR="00A322ED" w:rsidRDefault="00A322ED" w:rsidP="00A322E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322ED" w:rsidRDefault="00A322ED" w:rsidP="00A322E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libri" w:hAnsi="Calibri" w:cs="Segoe UI"/>
          <w:color w:val="444444"/>
          <w:sz w:val="25"/>
          <w:szCs w:val="25"/>
          <w:bdr w:val="none" w:sz="0" w:space="0" w:color="auto" w:frame="1"/>
        </w:rPr>
        <w:t>Spain was a declining power in Europe</w:t>
      </w:r>
      <w:proofErr w:type="gramStart"/>
      <w:r>
        <w:rPr>
          <w:rFonts w:ascii="Calibri" w:hAnsi="Calibri" w:cs="Segoe UI"/>
          <w:color w:val="444444"/>
          <w:sz w:val="25"/>
          <w:szCs w:val="25"/>
          <w:bdr w:val="none" w:sz="0" w:space="0" w:color="auto" w:frame="1"/>
        </w:rPr>
        <w:t>  and</w:t>
      </w:r>
      <w:proofErr w:type="gramEnd"/>
      <w:r>
        <w:rPr>
          <w:rFonts w:ascii="Calibri" w:hAnsi="Calibri" w:cs="Segoe UI"/>
          <w:color w:val="444444"/>
          <w:sz w:val="25"/>
          <w:szCs w:val="25"/>
          <w:bdr w:val="none" w:sz="0" w:space="0" w:color="auto" w:frame="1"/>
        </w:rPr>
        <w:t xml:space="preserve"> their influence was declining on the American frontier</w:t>
      </w:r>
    </w:p>
    <w:p w:rsidR="00A322ED" w:rsidRDefault="00A322ED" w:rsidP="00A322E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322ED" w:rsidRDefault="00A322ED" w:rsidP="00A322E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Calibri" w:hAnsi="Calibri" w:cs="Segoe UI"/>
          <w:color w:val="444444"/>
          <w:sz w:val="25"/>
          <w:szCs w:val="25"/>
          <w:bdr w:val="none" w:sz="0" w:space="0" w:color="auto" w:frame="1"/>
        </w:rPr>
        <w:t>Treaty provisions:</w:t>
      </w:r>
      <w:r>
        <w:rPr>
          <w:rStyle w:val="apple-converted-space"/>
          <w:rFonts w:ascii="Calibri" w:hAnsi="Calibri" w:cs="Segoe UI"/>
          <w:color w:val="444444"/>
          <w:sz w:val="25"/>
          <w:szCs w:val="25"/>
          <w:bdr w:val="none" w:sz="0" w:space="0" w:color="auto" w:frame="1"/>
        </w:rPr>
        <w:t> </w:t>
      </w:r>
      <w:r>
        <w:rPr>
          <w:rFonts w:ascii="Calibri" w:hAnsi="Calibri" w:cs="Segoe UI"/>
          <w:color w:val="444444"/>
          <w:sz w:val="25"/>
          <w:szCs w:val="25"/>
          <w:bdr w:val="none" w:sz="0" w:space="0" w:color="auto" w:frame="1"/>
        </w:rPr>
        <w:t>(Spanish concessions) The US was granted</w:t>
      </w:r>
      <w:r>
        <w:rPr>
          <w:rStyle w:val="apple-converted-space"/>
          <w:rFonts w:ascii="Calibri" w:hAnsi="Calibri" w:cs="Segoe UI"/>
          <w:color w:val="444444"/>
          <w:sz w:val="25"/>
          <w:szCs w:val="25"/>
          <w:bdr w:val="none" w:sz="0" w:space="0" w:color="auto" w:frame="1"/>
        </w:rPr>
        <w:t> </w:t>
      </w:r>
      <w:r>
        <w:rPr>
          <w:rFonts w:ascii="inherit" w:hAnsi="inherit" w:cs="Segoe UI"/>
          <w:color w:val="444444"/>
          <w:sz w:val="25"/>
          <w:szCs w:val="25"/>
          <w:bdr w:val="none" w:sz="0" w:space="0" w:color="auto" w:frame="1"/>
          <w:shd w:val="clear" w:color="auto" w:fill="FFFF00"/>
        </w:rPr>
        <w:t>free navigation of the Mississippi River</w:t>
      </w:r>
      <w:r>
        <w:rPr>
          <w:rStyle w:val="apple-converted-space"/>
          <w:rFonts w:ascii="Calibri" w:hAnsi="Calibri" w:cs="Segoe UI"/>
          <w:color w:val="444444"/>
          <w:sz w:val="25"/>
          <w:szCs w:val="25"/>
          <w:bdr w:val="none" w:sz="0" w:space="0" w:color="auto" w:frame="1"/>
        </w:rPr>
        <w:t> </w:t>
      </w:r>
      <w:r>
        <w:rPr>
          <w:rFonts w:ascii="Calibri" w:hAnsi="Calibri" w:cs="Segoe UI"/>
          <w:color w:val="444444"/>
          <w:sz w:val="25"/>
          <w:szCs w:val="25"/>
          <w:bdr w:val="none" w:sz="0" w:space="0" w:color="auto" w:frame="1"/>
        </w:rPr>
        <w:t>to the U.S. including right of deposit at the port city of New Orleans.  This yielded large area north of Florida that had been in dispute for over a decade. The 31st parallel recognized as legal border between U.S. and Spanish Florida.  </w:t>
      </w:r>
      <w:proofErr w:type="gramStart"/>
      <w:r>
        <w:rPr>
          <w:rFonts w:ascii="Calibri" w:hAnsi="Calibri" w:cs="Segoe UI"/>
          <w:color w:val="444444"/>
          <w:sz w:val="25"/>
          <w:szCs w:val="25"/>
          <w:bdr w:val="none" w:sz="0" w:space="0" w:color="auto" w:frame="1"/>
        </w:rPr>
        <w:t>Ratified by Senate in 1796.</w:t>
      </w:r>
      <w:proofErr w:type="gramEnd"/>
    </w:p>
    <w:p w:rsidR="00A322ED" w:rsidRDefault="00A322ED" w:rsidP="00A322E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322ED" w:rsidRDefault="00A322ED" w:rsidP="00A322E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322ED" w:rsidRDefault="00A322ED" w:rsidP="00A322E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322ED" w:rsidRDefault="00A322ED" w:rsidP="00A322ED">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r>
        <w:rPr>
          <w:rFonts w:ascii="Segoe UI" w:hAnsi="Segoe UI" w:cs="Segoe UI"/>
          <w:noProof/>
          <w:color w:val="444444"/>
          <w:sz w:val="20"/>
          <w:szCs w:val="20"/>
        </w:rPr>
        <w:lastRenderedPageBreak/>
        <w:drawing>
          <wp:inline distT="0" distB="0" distL="0" distR="0">
            <wp:extent cx="5236210" cy="3614420"/>
            <wp:effectExtent l="0" t="0" r="2540" b="5080"/>
            <wp:docPr id="1" name="Picture 1" descr="http://apushcanvas.pbworks.com/f/1350160036/washington_farew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285433" descr="http://apushcanvas.pbworks.com/f/1350160036/washington_farewe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6210" cy="3614420"/>
                    </a:xfrm>
                    <a:prstGeom prst="rect">
                      <a:avLst/>
                    </a:prstGeom>
                    <a:noFill/>
                    <a:ln>
                      <a:noFill/>
                    </a:ln>
                  </pic:spPr>
                </pic:pic>
              </a:graphicData>
            </a:graphic>
          </wp:inline>
        </w:drawing>
      </w:r>
      <w:r>
        <w:rPr>
          <w:rFonts w:ascii="Segoe UI" w:hAnsi="Segoe UI" w:cs="Segoe UI"/>
          <w:color w:val="444444"/>
          <w:sz w:val="20"/>
          <w:szCs w:val="20"/>
        </w:rPr>
        <w:t> </w:t>
      </w:r>
    </w:p>
    <w:p w:rsidR="00A322ED" w:rsidRDefault="00A322ED" w:rsidP="00A322E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322ED" w:rsidRDefault="00A322ED" w:rsidP="00A322E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libri" w:hAnsi="Calibri" w:cs="Segoe UI"/>
          <w:color w:val="444444"/>
          <w:sz w:val="25"/>
          <w:szCs w:val="25"/>
          <w:bdr w:val="none" w:sz="0" w:space="0" w:color="auto" w:frame="1"/>
          <w:shd w:val="clear" w:color="auto" w:fill="FFFF00"/>
        </w:rPr>
        <w:t>Washington had reluctantly accepted a second term at the urging of his supporters (Unanimously re-elected)</w:t>
      </w:r>
    </w:p>
    <w:p w:rsidR="00A322ED" w:rsidRDefault="00A322ED" w:rsidP="00A322E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322ED" w:rsidRDefault="00A322ED" w:rsidP="00A322E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322ED" w:rsidRDefault="00A322ED" w:rsidP="00A322E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libri" w:hAnsi="Calibri" w:cs="Segoe UI"/>
          <w:color w:val="444444"/>
          <w:sz w:val="25"/>
          <w:szCs w:val="25"/>
          <w:bdr w:val="none" w:sz="0" w:space="0" w:color="auto" w:frame="1"/>
          <w:shd w:val="clear" w:color="auto" w:fill="FFFF00"/>
        </w:rPr>
        <w:t>Washington lost his nonpartisan standing when he became a Federalist verbal abuse from Jeffersonian wing was significant</w:t>
      </w:r>
      <w:r>
        <w:rPr>
          <w:rFonts w:ascii="Calibri" w:hAnsi="Calibri" w:cs="Segoe UI"/>
          <w:color w:val="444444"/>
          <w:sz w:val="25"/>
          <w:szCs w:val="25"/>
          <w:bdr w:val="none" w:sz="0" w:space="0" w:color="auto" w:frame="1"/>
          <w:shd w:val="clear" w:color="auto" w:fill="FFFF00"/>
        </w:rPr>
        <w:br/>
      </w:r>
      <w:r>
        <w:rPr>
          <w:rFonts w:ascii="Calibri" w:hAnsi="Calibri" w:cs="Segoe UI"/>
          <w:color w:val="444444"/>
          <w:sz w:val="25"/>
          <w:szCs w:val="25"/>
          <w:bdr w:val="none" w:sz="0" w:space="0" w:color="auto" w:frame="1"/>
          <w:shd w:val="clear" w:color="auto" w:fill="FFFF00"/>
        </w:rPr>
        <w:br/>
      </w:r>
    </w:p>
    <w:p w:rsidR="00A322ED" w:rsidRDefault="00A322ED" w:rsidP="00A322E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322ED" w:rsidRDefault="00A322ED" w:rsidP="00A322E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libri" w:hAnsi="Calibri" w:cs="Segoe UI"/>
          <w:color w:val="444444"/>
          <w:sz w:val="25"/>
          <w:szCs w:val="25"/>
          <w:bdr w:val="none" w:sz="0" w:space="0" w:color="auto" w:frame="1"/>
          <w:shd w:val="clear" w:color="auto" w:fill="FFFF00"/>
        </w:rPr>
        <w:t>Refused to accept a third term as President</w:t>
      </w:r>
      <w:proofErr w:type="gramStart"/>
      <w:r>
        <w:rPr>
          <w:rFonts w:ascii="Calibri" w:hAnsi="Calibri" w:cs="Segoe UI"/>
          <w:color w:val="444444"/>
          <w:sz w:val="25"/>
          <w:szCs w:val="25"/>
          <w:bdr w:val="none" w:sz="0" w:space="0" w:color="auto" w:frame="1"/>
          <w:shd w:val="clear" w:color="auto" w:fill="FFFF00"/>
        </w:rPr>
        <w:t>  setting</w:t>
      </w:r>
      <w:proofErr w:type="gramEnd"/>
      <w:r>
        <w:rPr>
          <w:rStyle w:val="apple-converted-space"/>
          <w:rFonts w:ascii="Calibri" w:hAnsi="Calibri" w:cs="Segoe UI"/>
          <w:color w:val="444444"/>
          <w:sz w:val="25"/>
          <w:szCs w:val="25"/>
          <w:bdr w:val="none" w:sz="0" w:space="0" w:color="auto" w:frame="1"/>
          <w:shd w:val="clear" w:color="auto" w:fill="FFFF00"/>
        </w:rPr>
        <w:t> </w:t>
      </w:r>
      <w:r>
        <w:rPr>
          <w:rFonts w:ascii="inherit" w:hAnsi="inherit" w:cs="Segoe UI"/>
          <w:color w:val="444444"/>
          <w:sz w:val="25"/>
          <w:szCs w:val="25"/>
          <w:u w:val="single"/>
          <w:bdr w:val="none" w:sz="0" w:space="0" w:color="auto" w:frame="1"/>
          <w:shd w:val="clear" w:color="auto" w:fill="FFFF00"/>
        </w:rPr>
        <w:t>a precedent for the 2-term presidency</w:t>
      </w:r>
      <w:r>
        <w:rPr>
          <w:rFonts w:ascii="Calibri" w:hAnsi="Calibri" w:cs="Segoe UI"/>
          <w:color w:val="444444"/>
          <w:sz w:val="25"/>
          <w:szCs w:val="25"/>
          <w:bdr w:val="none" w:sz="0" w:space="0" w:color="auto" w:frame="1"/>
          <w:shd w:val="clear" w:color="auto" w:fill="FFFF00"/>
        </w:rPr>
        <w:t>  Washington exhausted physically and weary of verbal abuse </w:t>
      </w:r>
    </w:p>
    <w:p w:rsidR="00A322ED" w:rsidRDefault="00A322ED" w:rsidP="00A322E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322ED" w:rsidRDefault="00A322ED" w:rsidP="00A322E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322ED" w:rsidRDefault="00A322ED" w:rsidP="00A322E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Calibri" w:hAnsi="Calibri" w:cs="Segoe UI"/>
          <w:color w:val="444444"/>
          <w:sz w:val="25"/>
          <w:szCs w:val="25"/>
          <w:bdr w:val="none" w:sz="0" w:space="0" w:color="auto" w:frame="1"/>
        </w:rPr>
        <w:t>Content of </w:t>
      </w:r>
      <w:hyperlink r:id="rId11" w:history="1">
        <w:r>
          <w:rPr>
            <w:rStyle w:val="Hyperlink"/>
            <w:rFonts w:ascii="inherit" w:hAnsi="inherit" w:cs="Segoe UI"/>
            <w:b/>
            <w:bCs/>
            <w:color w:val="114488"/>
            <w:sz w:val="25"/>
            <w:szCs w:val="25"/>
            <w:bdr w:val="none" w:sz="0" w:space="0" w:color="auto" w:frame="1"/>
          </w:rPr>
          <w:t>Farewell Address</w:t>
        </w:r>
      </w:hyperlink>
      <w:r>
        <w:rPr>
          <w:rStyle w:val="apple-converted-space"/>
          <w:rFonts w:ascii="Calibri" w:hAnsi="Calibri" w:cs="Segoe UI"/>
          <w:color w:val="444444"/>
          <w:sz w:val="25"/>
          <w:szCs w:val="25"/>
          <w:bdr w:val="none" w:sz="0" w:space="0" w:color="auto" w:frame="1"/>
        </w:rPr>
        <w:t> </w:t>
      </w:r>
      <w:r>
        <w:rPr>
          <w:rFonts w:ascii="Calibri" w:hAnsi="Calibri" w:cs="Segoe UI"/>
          <w:color w:val="444444"/>
          <w:sz w:val="25"/>
          <w:szCs w:val="25"/>
          <w:bdr w:val="none" w:sz="0" w:space="0" w:color="auto" w:frame="1"/>
        </w:rPr>
        <w:t>(1796) Warned against evils of political parties and warned against permanent foreign alliances (like treaty with France) Isolationism became dominant U.S. foreign policy for next 100 years.  </w:t>
      </w:r>
    </w:p>
    <w:p w:rsidR="00A322ED" w:rsidRDefault="00A322ED" w:rsidP="00A322E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322ED" w:rsidRDefault="00A322ED" w:rsidP="00A322E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Calibri" w:hAnsi="Calibri" w:cs="Segoe UI"/>
          <w:color w:val="444444"/>
          <w:sz w:val="25"/>
          <w:szCs w:val="25"/>
          <w:bdr w:val="none" w:sz="0" w:space="0" w:color="auto" w:frame="1"/>
        </w:rPr>
        <w:t>SUMMARY</w:t>
      </w:r>
      <w:r>
        <w:rPr>
          <w:rFonts w:ascii="Calibri" w:hAnsi="Calibri" w:cs="Segoe UI"/>
          <w:color w:val="444444"/>
          <w:sz w:val="25"/>
          <w:szCs w:val="25"/>
          <w:bdr w:val="none" w:sz="0" w:space="0" w:color="auto" w:frame="1"/>
        </w:rPr>
        <w:t>: S.A.F.E</w:t>
      </w:r>
      <w:proofErr w:type="gramStart"/>
      <w:r>
        <w:rPr>
          <w:rFonts w:ascii="Calibri" w:hAnsi="Calibri" w:cs="Segoe UI"/>
          <w:color w:val="444444"/>
          <w:sz w:val="25"/>
          <w:szCs w:val="25"/>
          <w:bdr w:val="none" w:sz="0" w:space="0" w:color="auto" w:frame="1"/>
        </w:rPr>
        <w:t>  -</w:t>
      </w:r>
      <w:proofErr w:type="gramEnd"/>
      <w:r>
        <w:rPr>
          <w:rStyle w:val="apple-converted-space"/>
          <w:rFonts w:ascii="Calibri" w:hAnsi="Calibri" w:cs="Segoe UI"/>
          <w:color w:val="444444"/>
          <w:sz w:val="25"/>
          <w:szCs w:val="25"/>
          <w:bdr w:val="none" w:sz="0" w:space="0" w:color="auto" w:frame="1"/>
        </w:rPr>
        <w:t> </w:t>
      </w:r>
      <w:r>
        <w:rPr>
          <w:rStyle w:val="Strong"/>
          <w:rFonts w:ascii="inherit" w:hAnsi="inherit" w:cs="Segoe UI"/>
          <w:color w:val="008000"/>
          <w:sz w:val="25"/>
          <w:szCs w:val="25"/>
          <w:u w:val="single"/>
          <w:bdr w:val="none" w:sz="0" w:space="0" w:color="auto" w:frame="1"/>
        </w:rPr>
        <w:t>$</w:t>
      </w:r>
      <w:proofErr w:type="spellStart"/>
      <w:r>
        <w:rPr>
          <w:rFonts w:ascii="Calibri" w:hAnsi="Calibri" w:cs="Segoe UI"/>
          <w:color w:val="444444"/>
          <w:sz w:val="25"/>
          <w:szCs w:val="25"/>
          <w:bdr w:val="none" w:sz="0" w:space="0" w:color="auto" w:frame="1"/>
        </w:rPr>
        <w:t>tay</w:t>
      </w:r>
      <w:proofErr w:type="spellEnd"/>
      <w:r>
        <w:rPr>
          <w:rStyle w:val="apple-converted-space"/>
          <w:rFonts w:ascii="Calibri" w:hAnsi="Calibri" w:cs="Segoe UI"/>
          <w:color w:val="444444"/>
          <w:sz w:val="25"/>
          <w:szCs w:val="25"/>
          <w:bdr w:val="none" w:sz="0" w:space="0" w:color="auto" w:frame="1"/>
        </w:rPr>
        <w:t> </w:t>
      </w:r>
      <w:r>
        <w:rPr>
          <w:rStyle w:val="Strong"/>
          <w:rFonts w:ascii="inherit" w:hAnsi="inherit" w:cs="Segoe UI"/>
          <w:color w:val="FF0000"/>
          <w:sz w:val="25"/>
          <w:szCs w:val="25"/>
          <w:u w:val="single"/>
          <w:bdr w:val="none" w:sz="0" w:space="0" w:color="auto" w:frame="1"/>
        </w:rPr>
        <w:t>A</w:t>
      </w:r>
      <w:r>
        <w:rPr>
          <w:rFonts w:ascii="Calibri" w:hAnsi="Calibri" w:cs="Segoe UI"/>
          <w:color w:val="444444"/>
          <w:sz w:val="25"/>
          <w:szCs w:val="25"/>
          <w:bdr w:val="none" w:sz="0" w:space="0" w:color="auto" w:frame="1"/>
        </w:rPr>
        <w:t>way from</w:t>
      </w:r>
      <w:r>
        <w:rPr>
          <w:rStyle w:val="apple-converted-space"/>
          <w:rFonts w:ascii="Calibri" w:hAnsi="Calibri" w:cs="Segoe UI"/>
          <w:color w:val="444444"/>
          <w:sz w:val="25"/>
          <w:szCs w:val="25"/>
          <w:bdr w:val="none" w:sz="0" w:space="0" w:color="auto" w:frame="1"/>
        </w:rPr>
        <w:t> </w:t>
      </w:r>
      <w:r>
        <w:rPr>
          <w:rStyle w:val="Strong"/>
          <w:rFonts w:ascii="inherit" w:hAnsi="inherit" w:cs="Segoe UI"/>
          <w:color w:val="FF0000"/>
          <w:sz w:val="25"/>
          <w:szCs w:val="25"/>
          <w:u w:val="single"/>
          <w:bdr w:val="none" w:sz="0" w:space="0" w:color="auto" w:frame="1"/>
        </w:rPr>
        <w:t>F</w:t>
      </w:r>
      <w:r>
        <w:rPr>
          <w:rFonts w:ascii="Calibri" w:hAnsi="Calibri" w:cs="Segoe UI"/>
          <w:color w:val="444444"/>
          <w:sz w:val="25"/>
          <w:szCs w:val="25"/>
          <w:bdr w:val="none" w:sz="0" w:space="0" w:color="auto" w:frame="1"/>
        </w:rPr>
        <w:t>oreign</w:t>
      </w:r>
      <w:r>
        <w:rPr>
          <w:rStyle w:val="apple-converted-space"/>
          <w:rFonts w:ascii="Calibri" w:hAnsi="Calibri" w:cs="Segoe UI"/>
          <w:color w:val="444444"/>
          <w:sz w:val="25"/>
          <w:szCs w:val="25"/>
          <w:bdr w:val="none" w:sz="0" w:space="0" w:color="auto" w:frame="1"/>
        </w:rPr>
        <w:t> </w:t>
      </w:r>
      <w:r>
        <w:rPr>
          <w:rStyle w:val="Strong"/>
          <w:rFonts w:ascii="inherit" w:hAnsi="inherit" w:cs="Segoe UI"/>
          <w:color w:val="FF0000"/>
          <w:sz w:val="25"/>
          <w:szCs w:val="25"/>
          <w:u w:val="single"/>
          <w:bdr w:val="none" w:sz="0" w:space="0" w:color="auto" w:frame="1"/>
        </w:rPr>
        <w:t>E</w:t>
      </w:r>
      <w:r>
        <w:rPr>
          <w:rFonts w:ascii="Calibri" w:hAnsi="Calibri" w:cs="Segoe UI"/>
          <w:color w:val="444444"/>
          <w:sz w:val="25"/>
          <w:szCs w:val="25"/>
          <w:bdr w:val="none" w:sz="0" w:space="0" w:color="auto" w:frame="1"/>
        </w:rPr>
        <w:t>ntanglements</w:t>
      </w:r>
    </w:p>
    <w:p w:rsidR="00A322ED" w:rsidRDefault="00A322ED" w:rsidP="00A322E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A322ED" w:rsidRDefault="00A322ED" w:rsidP="00A322ED">
      <w:pPr>
        <w:pStyle w:val="NormalWeb"/>
        <w:shd w:val="clear" w:color="auto" w:fill="FFFFFF"/>
        <w:spacing w:before="0" w:beforeAutospacing="0" w:after="0" w:afterAutospacing="0" w:line="293" w:lineRule="atLeast"/>
        <w:textAlignment w:val="baseline"/>
        <w:rPr>
          <w:rStyle w:val="Strong"/>
          <w:rFonts w:ascii="Calibri" w:hAnsi="Calibri" w:cs="Segoe UI"/>
          <w:color w:val="444444"/>
          <w:sz w:val="25"/>
          <w:szCs w:val="25"/>
          <w:u w:val="single"/>
          <w:bdr w:val="none" w:sz="0" w:space="0" w:color="auto" w:frame="1"/>
        </w:rPr>
      </w:pPr>
    </w:p>
    <w:p w:rsidR="00A322ED" w:rsidRDefault="00A322ED" w:rsidP="00A322ED">
      <w:pPr>
        <w:pStyle w:val="NormalWeb"/>
        <w:shd w:val="clear" w:color="auto" w:fill="FFFFFF"/>
        <w:spacing w:before="0" w:beforeAutospacing="0" w:after="0" w:afterAutospacing="0" w:line="293" w:lineRule="atLeast"/>
        <w:textAlignment w:val="baseline"/>
        <w:rPr>
          <w:rStyle w:val="Strong"/>
          <w:rFonts w:ascii="Calibri" w:hAnsi="Calibri" w:cs="Segoe UI"/>
          <w:color w:val="444444"/>
          <w:sz w:val="25"/>
          <w:szCs w:val="25"/>
          <w:u w:val="single"/>
          <w:bdr w:val="none" w:sz="0" w:space="0" w:color="auto" w:frame="1"/>
        </w:rPr>
      </w:pPr>
    </w:p>
    <w:p w:rsidR="00A322ED" w:rsidRDefault="00A322ED" w:rsidP="00A322E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Calibri" w:hAnsi="Calibri" w:cs="Segoe UI"/>
          <w:color w:val="444444"/>
          <w:sz w:val="25"/>
          <w:szCs w:val="25"/>
          <w:u w:val="single"/>
          <w:bdr w:val="none" w:sz="0" w:space="0" w:color="auto" w:frame="1"/>
        </w:rPr>
        <w:lastRenderedPageBreak/>
        <w:t>REVIEW OF WASHINGTON’s PRECEDENTS</w:t>
      </w:r>
      <w:r>
        <w:rPr>
          <w:rFonts w:ascii="Calibri" w:hAnsi="Calibri" w:cs="Segoe UI"/>
          <w:b/>
          <w:bCs/>
          <w:color w:val="444444"/>
          <w:sz w:val="25"/>
          <w:szCs w:val="25"/>
          <w:u w:val="single"/>
          <w:bdr w:val="none" w:sz="0" w:space="0" w:color="auto" w:frame="1"/>
        </w:rPr>
        <w:br/>
      </w:r>
      <w:r>
        <w:rPr>
          <w:rStyle w:val="Strong"/>
          <w:rFonts w:ascii="Calibri" w:hAnsi="Calibri" w:cs="Segoe UI"/>
          <w:color w:val="444444"/>
          <w:sz w:val="25"/>
          <w:szCs w:val="25"/>
          <w:bdr w:val="none" w:sz="0" w:space="0" w:color="auto" w:frame="1"/>
        </w:rPr>
        <w:t>#1</w:t>
      </w:r>
      <w:r>
        <w:rPr>
          <w:rStyle w:val="apple-converted-space"/>
          <w:rFonts w:ascii="Calibri" w:hAnsi="Calibri" w:cs="Segoe UI"/>
          <w:color w:val="444444"/>
          <w:sz w:val="25"/>
          <w:szCs w:val="25"/>
          <w:bdr w:val="none" w:sz="0" w:space="0" w:color="auto" w:frame="1"/>
        </w:rPr>
        <w:t> </w:t>
      </w:r>
      <w:r>
        <w:rPr>
          <w:rFonts w:ascii="Calibri" w:hAnsi="Calibri" w:cs="Segoe UI"/>
          <w:color w:val="444444"/>
          <w:sz w:val="25"/>
          <w:szCs w:val="25"/>
          <w:bdr w:val="none" w:sz="0" w:space="0" w:color="auto" w:frame="1"/>
        </w:rPr>
        <w:t>President relied on and consulted regularly with his cabinet</w:t>
      </w:r>
    </w:p>
    <w:p w:rsidR="00A322ED" w:rsidRDefault="00A322ED" w:rsidP="00A322E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libri" w:hAnsi="Calibri" w:cs="Segoe UI"/>
          <w:color w:val="444444"/>
          <w:sz w:val="25"/>
          <w:szCs w:val="25"/>
          <w:bdr w:val="none" w:sz="0" w:space="0" w:color="auto" w:frame="1"/>
        </w:rPr>
        <w:br/>
      </w:r>
      <w:proofErr w:type="gramStart"/>
      <w:r>
        <w:rPr>
          <w:rStyle w:val="Strong"/>
          <w:rFonts w:ascii="Calibri" w:hAnsi="Calibri" w:cs="Segoe UI"/>
          <w:color w:val="444444"/>
          <w:sz w:val="25"/>
          <w:szCs w:val="25"/>
          <w:bdr w:val="none" w:sz="0" w:space="0" w:color="auto" w:frame="1"/>
        </w:rPr>
        <w:t>#2</w:t>
      </w:r>
      <w:r>
        <w:rPr>
          <w:rStyle w:val="apple-converted-space"/>
          <w:rFonts w:ascii="Calibri" w:hAnsi="Calibri" w:cs="Segoe UI"/>
          <w:color w:val="444444"/>
          <w:sz w:val="25"/>
          <w:szCs w:val="25"/>
          <w:bdr w:val="none" w:sz="0" w:space="0" w:color="auto" w:frame="1"/>
        </w:rPr>
        <w:t> </w:t>
      </w:r>
      <w:r>
        <w:rPr>
          <w:rFonts w:ascii="Calibri" w:hAnsi="Calibri" w:cs="Segoe UI"/>
          <w:color w:val="444444"/>
          <w:sz w:val="25"/>
          <w:szCs w:val="25"/>
          <w:bdr w:val="none" w:sz="0" w:space="0" w:color="auto" w:frame="1"/>
        </w:rPr>
        <w:t>Chief executive</w:t>
      </w:r>
      <w:proofErr w:type="gramEnd"/>
      <w:r>
        <w:rPr>
          <w:rFonts w:ascii="Calibri" w:hAnsi="Calibri" w:cs="Segoe UI"/>
          <w:color w:val="444444"/>
          <w:sz w:val="25"/>
          <w:szCs w:val="25"/>
          <w:bdr w:val="none" w:sz="0" w:space="0" w:color="auto" w:frame="1"/>
        </w:rPr>
        <w:t xml:space="preserve"> gained the right to choose his own cabinet -- This custom grew out of Congress' respect for Washington</w:t>
      </w:r>
    </w:p>
    <w:p w:rsidR="00A322ED" w:rsidRDefault="00A322ED" w:rsidP="00A322E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libri" w:hAnsi="Calibri" w:cs="Segoe UI"/>
          <w:color w:val="444444"/>
          <w:sz w:val="25"/>
          <w:szCs w:val="25"/>
          <w:bdr w:val="none" w:sz="0" w:space="0" w:color="auto" w:frame="1"/>
        </w:rPr>
        <w:br/>
      </w:r>
      <w:r>
        <w:rPr>
          <w:rStyle w:val="Strong"/>
          <w:rFonts w:ascii="Calibri" w:hAnsi="Calibri" w:cs="Segoe UI"/>
          <w:color w:val="444444"/>
          <w:sz w:val="25"/>
          <w:szCs w:val="25"/>
          <w:bdr w:val="none" w:sz="0" w:space="0" w:color="auto" w:frame="1"/>
        </w:rPr>
        <w:t>#3</w:t>
      </w:r>
      <w:r>
        <w:rPr>
          <w:rStyle w:val="apple-converted-space"/>
          <w:rFonts w:ascii="Calibri" w:hAnsi="Calibri" w:cs="Segoe UI"/>
          <w:color w:val="444444"/>
          <w:sz w:val="25"/>
          <w:szCs w:val="25"/>
          <w:bdr w:val="none" w:sz="0" w:space="0" w:color="auto" w:frame="1"/>
        </w:rPr>
        <w:t> </w:t>
      </w:r>
      <w:r>
        <w:rPr>
          <w:rFonts w:ascii="Calibri" w:hAnsi="Calibri" w:cs="Segoe UI"/>
          <w:color w:val="444444"/>
          <w:sz w:val="25"/>
          <w:szCs w:val="25"/>
          <w:bdr w:val="none" w:sz="0" w:space="0" w:color="auto" w:frame="1"/>
        </w:rPr>
        <w:t xml:space="preserve">Presidential </w:t>
      </w:r>
      <w:proofErr w:type="gramStart"/>
      <w:r>
        <w:rPr>
          <w:rFonts w:ascii="Calibri" w:hAnsi="Calibri" w:cs="Segoe UI"/>
          <w:color w:val="444444"/>
          <w:sz w:val="25"/>
          <w:szCs w:val="25"/>
          <w:bdr w:val="none" w:sz="0" w:space="0" w:color="auto" w:frame="1"/>
        </w:rPr>
        <w:t>cabinet</w:t>
      </w:r>
      <w:proofErr w:type="gramEnd"/>
      <w:r>
        <w:rPr>
          <w:rFonts w:ascii="Calibri" w:hAnsi="Calibri" w:cs="Segoe UI"/>
          <w:color w:val="444444"/>
          <w:sz w:val="25"/>
          <w:szCs w:val="25"/>
          <w:bdr w:val="none" w:sz="0" w:space="0" w:color="auto" w:frame="1"/>
        </w:rPr>
        <w:t xml:space="preserve"> used to promote domestic programs (Hamilton)</w:t>
      </w:r>
    </w:p>
    <w:p w:rsidR="00A322ED" w:rsidRDefault="00A322ED" w:rsidP="00A322E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libri" w:hAnsi="Calibri" w:cs="Segoe UI"/>
          <w:color w:val="444444"/>
          <w:sz w:val="25"/>
          <w:szCs w:val="25"/>
          <w:bdr w:val="none" w:sz="0" w:space="0" w:color="auto" w:frame="1"/>
        </w:rPr>
        <w:br/>
      </w:r>
      <w:r>
        <w:rPr>
          <w:rStyle w:val="Strong"/>
          <w:rFonts w:ascii="Calibri" w:hAnsi="Calibri" w:cs="Segoe UI"/>
          <w:color w:val="444444"/>
          <w:sz w:val="25"/>
          <w:szCs w:val="25"/>
          <w:bdr w:val="none" w:sz="0" w:space="0" w:color="auto" w:frame="1"/>
        </w:rPr>
        <w:t>#4</w:t>
      </w:r>
      <w:r>
        <w:rPr>
          <w:rStyle w:val="apple-converted-space"/>
          <w:rFonts w:ascii="Calibri" w:hAnsi="Calibri" w:cs="Segoe UI"/>
          <w:color w:val="444444"/>
          <w:sz w:val="25"/>
          <w:szCs w:val="25"/>
          <w:bdr w:val="none" w:sz="0" w:space="0" w:color="auto" w:frame="1"/>
        </w:rPr>
        <w:t> </w:t>
      </w:r>
      <w:r>
        <w:rPr>
          <w:rFonts w:ascii="Calibri" w:hAnsi="Calibri" w:cs="Segoe UI"/>
          <w:color w:val="444444"/>
          <w:sz w:val="25"/>
          <w:szCs w:val="25"/>
          <w:bdr w:val="none" w:sz="0" w:space="0" w:color="auto" w:frame="1"/>
        </w:rPr>
        <w:t xml:space="preserve">Two-term </w:t>
      </w:r>
      <w:proofErr w:type="gramStart"/>
      <w:r>
        <w:rPr>
          <w:rFonts w:ascii="Calibri" w:hAnsi="Calibri" w:cs="Segoe UI"/>
          <w:color w:val="444444"/>
          <w:sz w:val="25"/>
          <w:szCs w:val="25"/>
          <w:bdr w:val="none" w:sz="0" w:space="0" w:color="auto" w:frame="1"/>
        </w:rPr>
        <w:t>office</w:t>
      </w:r>
      <w:proofErr w:type="gramEnd"/>
      <w:r>
        <w:rPr>
          <w:rFonts w:ascii="Calibri" w:hAnsi="Calibri" w:cs="Segoe UI"/>
          <w:color w:val="444444"/>
          <w:sz w:val="25"/>
          <w:szCs w:val="25"/>
          <w:bdr w:val="none" w:sz="0" w:space="0" w:color="auto" w:frame="1"/>
        </w:rPr>
        <w:t xml:space="preserve"> for president</w:t>
      </w:r>
    </w:p>
    <w:p w:rsidR="00A322ED" w:rsidRDefault="00A322ED" w:rsidP="00A322ED">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libri" w:hAnsi="Calibri" w:cs="Segoe UI"/>
          <w:color w:val="444444"/>
          <w:sz w:val="25"/>
          <w:szCs w:val="25"/>
          <w:bdr w:val="none" w:sz="0" w:space="0" w:color="auto" w:frame="1"/>
        </w:rPr>
        <w:br/>
      </w:r>
      <w:r>
        <w:rPr>
          <w:rStyle w:val="Strong"/>
          <w:rFonts w:ascii="Calibri" w:hAnsi="Calibri" w:cs="Segoe UI"/>
          <w:color w:val="444444"/>
          <w:sz w:val="25"/>
          <w:szCs w:val="25"/>
          <w:bdr w:val="none" w:sz="0" w:space="0" w:color="auto" w:frame="1"/>
        </w:rPr>
        <w:t>#5</w:t>
      </w:r>
      <w:proofErr w:type="gramStart"/>
      <w:r>
        <w:rPr>
          <w:rFonts w:ascii="Calibri" w:hAnsi="Calibri" w:cs="Segoe UI"/>
          <w:color w:val="444444"/>
          <w:sz w:val="25"/>
          <w:szCs w:val="25"/>
          <w:bdr w:val="none" w:sz="0" w:space="0" w:color="auto" w:frame="1"/>
        </w:rPr>
        <w:t>  After</w:t>
      </w:r>
      <w:proofErr w:type="gramEnd"/>
      <w:r>
        <w:rPr>
          <w:rFonts w:ascii="Calibri" w:hAnsi="Calibri" w:cs="Segoe UI"/>
          <w:color w:val="444444"/>
          <w:sz w:val="25"/>
          <w:szCs w:val="25"/>
          <w:bdr w:val="none" w:sz="0" w:space="0" w:color="auto" w:frame="1"/>
        </w:rPr>
        <w:t xml:space="preserve"> Jay resigned from the Supreme Court, Washington went outside the Court to select a new Chief Justice</w:t>
      </w:r>
    </w:p>
    <w:p w:rsidR="00AE7193" w:rsidRDefault="00AE7193"/>
    <w:sectPr w:rsidR="00AE7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2ED"/>
    <w:rsid w:val="00A322ED"/>
    <w:rsid w:val="00AE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22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22ED"/>
    <w:rPr>
      <w:b/>
      <w:bCs/>
    </w:rPr>
  </w:style>
  <w:style w:type="character" w:customStyle="1" w:styleId="apple-converted-space">
    <w:name w:val="apple-converted-space"/>
    <w:basedOn w:val="DefaultParagraphFont"/>
    <w:rsid w:val="00A322ED"/>
  </w:style>
  <w:style w:type="character" w:styleId="Hyperlink">
    <w:name w:val="Hyperlink"/>
    <w:basedOn w:val="DefaultParagraphFont"/>
    <w:uiPriority w:val="99"/>
    <w:semiHidden/>
    <w:unhideWhenUsed/>
    <w:rsid w:val="00A322ED"/>
    <w:rPr>
      <w:color w:val="0000FF"/>
      <w:u w:val="single"/>
    </w:rPr>
  </w:style>
  <w:style w:type="paragraph" w:styleId="BalloonText">
    <w:name w:val="Balloon Text"/>
    <w:basedOn w:val="Normal"/>
    <w:link w:val="BalloonTextChar"/>
    <w:uiPriority w:val="99"/>
    <w:semiHidden/>
    <w:unhideWhenUsed/>
    <w:rsid w:val="00A32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2ED"/>
    <w:rPr>
      <w:rFonts w:ascii="Tahoma" w:hAnsi="Tahoma" w:cs="Tahoma"/>
      <w:sz w:val="16"/>
      <w:szCs w:val="16"/>
    </w:rPr>
  </w:style>
  <w:style w:type="character" w:styleId="FollowedHyperlink">
    <w:name w:val="FollowedHyperlink"/>
    <w:basedOn w:val="DefaultParagraphFont"/>
    <w:uiPriority w:val="99"/>
    <w:semiHidden/>
    <w:unhideWhenUsed/>
    <w:rsid w:val="00A322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22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22ED"/>
    <w:rPr>
      <w:b/>
      <w:bCs/>
    </w:rPr>
  </w:style>
  <w:style w:type="character" w:customStyle="1" w:styleId="apple-converted-space">
    <w:name w:val="apple-converted-space"/>
    <w:basedOn w:val="DefaultParagraphFont"/>
    <w:rsid w:val="00A322ED"/>
  </w:style>
  <w:style w:type="character" w:styleId="Hyperlink">
    <w:name w:val="Hyperlink"/>
    <w:basedOn w:val="DefaultParagraphFont"/>
    <w:uiPriority w:val="99"/>
    <w:semiHidden/>
    <w:unhideWhenUsed/>
    <w:rsid w:val="00A322ED"/>
    <w:rPr>
      <w:color w:val="0000FF"/>
      <w:u w:val="single"/>
    </w:rPr>
  </w:style>
  <w:style w:type="paragraph" w:styleId="BalloonText">
    <w:name w:val="Balloon Text"/>
    <w:basedOn w:val="Normal"/>
    <w:link w:val="BalloonTextChar"/>
    <w:uiPriority w:val="99"/>
    <w:semiHidden/>
    <w:unhideWhenUsed/>
    <w:rsid w:val="00A32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2ED"/>
    <w:rPr>
      <w:rFonts w:ascii="Tahoma" w:hAnsi="Tahoma" w:cs="Tahoma"/>
      <w:sz w:val="16"/>
      <w:szCs w:val="16"/>
    </w:rPr>
  </w:style>
  <w:style w:type="character" w:styleId="FollowedHyperlink">
    <w:name w:val="FollowedHyperlink"/>
    <w:basedOn w:val="DefaultParagraphFont"/>
    <w:uiPriority w:val="99"/>
    <w:semiHidden/>
    <w:unhideWhenUsed/>
    <w:rsid w:val="00A322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51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annica.com/EBchecked/topic/118798/Citizen-Genet-Affai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ritannica.com/EBchecked/topic/118798/Citizen-Genet-Affair"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a5wCl3aAMEQ" TargetMode="External"/><Relationship Id="rId11" Type="http://schemas.openxmlformats.org/officeDocument/2006/relationships/hyperlink" Target="http://apushcanvas.pbworks.com/Farewell-Address"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Ryan</dc:creator>
  <cp:lastModifiedBy>Webb, Ryan</cp:lastModifiedBy>
  <cp:revision>1</cp:revision>
  <dcterms:created xsi:type="dcterms:W3CDTF">2016-06-23T01:12:00Z</dcterms:created>
  <dcterms:modified xsi:type="dcterms:W3CDTF">2016-06-23T01:17:00Z</dcterms:modified>
</cp:coreProperties>
</file>